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3A17B1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40</w:t>
      </w:r>
      <w:r w:rsidR="006F144E">
        <w:rPr>
          <w:rStyle w:val="afd"/>
          <w:rFonts w:ascii="Arial" w:eastAsia="宋体" w:hAnsi="Arial" w:cs="Arial" w:hint="eastAsia"/>
          <w:lang w:eastAsia="zh-CN"/>
        </w:rPr>
        <w:t>7494</w:t>
      </w:r>
    </w:p>
    <w:p w:rsidR="000778EB" w:rsidRPr="00FE7326" w:rsidRDefault="003A17B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Fukuoka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Japan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20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70512C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AC1CBE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24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992B35" w:rsidRPr="00992B35">
        <w:rPr>
          <w:rFonts w:ascii="Arial" w:hAnsi="Arial" w:cs="Arial"/>
          <w:b w:val="0"/>
        </w:rPr>
        <w:t>Discussion on Performance requirements of PRS BW aggregation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50C61">
        <w:rPr>
          <w:rStyle w:val="afd"/>
          <w:rFonts w:ascii="Arial" w:eastAsiaTheme="minorEastAsia" w:hAnsi="Arial" w:cs="Arial" w:hint="eastAsia"/>
        </w:rPr>
        <w:t>7</w:t>
      </w:r>
      <w:r>
        <w:rPr>
          <w:rStyle w:val="afd"/>
          <w:rFonts w:ascii="Arial" w:hAnsi="Arial" w:cs="Arial" w:hint="eastAsia"/>
        </w:rPr>
        <w:t>.</w:t>
      </w:r>
      <w:r w:rsidR="00A50C61">
        <w:rPr>
          <w:rStyle w:val="afd"/>
          <w:rFonts w:ascii="Arial" w:eastAsiaTheme="minorEastAsia" w:hAnsi="Arial" w:cs="Arial" w:hint="eastAsia"/>
        </w:rPr>
        <w:t>12</w:t>
      </w:r>
      <w:r>
        <w:rPr>
          <w:rStyle w:val="afd"/>
          <w:rFonts w:ascii="Arial" w:hAnsi="Arial" w:cs="Arial" w:hint="eastAsia"/>
        </w:rPr>
        <w:t>.</w:t>
      </w:r>
      <w:r w:rsidR="00A50C61">
        <w:rPr>
          <w:rStyle w:val="afd"/>
          <w:rFonts w:ascii="Arial" w:eastAsiaTheme="minorEastAsia" w:hAnsi="Arial" w:cs="Arial" w:hint="eastAsia"/>
        </w:rPr>
        <w:t>2</w:t>
      </w:r>
      <w:r>
        <w:rPr>
          <w:rStyle w:val="afd"/>
          <w:rFonts w:ascii="Arial" w:hAnsi="Arial" w:cs="Arial" w:hint="eastAsia"/>
        </w:rPr>
        <w:t>.</w:t>
      </w:r>
      <w:r w:rsidR="00992B35">
        <w:rPr>
          <w:rStyle w:val="afd"/>
          <w:rFonts w:ascii="Arial" w:eastAsiaTheme="minorEastAsia" w:hAnsi="Arial" w:cs="Arial" w:hint="eastAsia"/>
        </w:rPr>
        <w:t>5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41410" w:rsidRDefault="000778EB" w:rsidP="0083383F">
      <w:pPr>
        <w:jc w:val="both"/>
        <w:rPr>
          <w:rFonts w:eastAsiaTheme="minorEastAsia"/>
          <w:lang w:val="en-US" w:eastAsia="zh-CN"/>
        </w:rPr>
      </w:pPr>
      <w:r w:rsidRPr="00741410">
        <w:rPr>
          <w:rFonts w:eastAsia="宋体" w:hint="eastAsia"/>
          <w:lang w:val="en-US" w:eastAsia="zh-CN"/>
        </w:rPr>
        <w:t>In RAN4#1</w:t>
      </w:r>
      <w:r w:rsidR="00741410" w:rsidRPr="00741410">
        <w:rPr>
          <w:rFonts w:eastAsia="宋体" w:hint="eastAsia"/>
          <w:lang w:val="en-US" w:eastAsia="zh-CN"/>
        </w:rPr>
        <w:t>1</w:t>
      </w:r>
      <w:r w:rsidRPr="00741410">
        <w:rPr>
          <w:rFonts w:eastAsia="宋体" w:hint="eastAsia"/>
          <w:lang w:val="en-US" w:eastAsia="zh-CN"/>
        </w:rPr>
        <w:t>0</w:t>
      </w:r>
      <w:r w:rsidR="00B13A91">
        <w:rPr>
          <w:rFonts w:eastAsia="宋体" w:hint="eastAsia"/>
          <w:lang w:val="en-US" w:eastAsia="zh-CN"/>
        </w:rPr>
        <w:t>bis</w:t>
      </w:r>
      <w:r w:rsidR="00C74AD8" w:rsidRPr="00741410">
        <w:rPr>
          <w:rFonts w:eastAsia="宋体" w:hint="eastAsia"/>
          <w:lang w:val="en-US" w:eastAsia="zh-CN"/>
        </w:rPr>
        <w:t xml:space="preserve"> meeting</w:t>
      </w:r>
      <w:r w:rsidRPr="00741410">
        <w:rPr>
          <w:rFonts w:eastAsia="宋体" w:hint="eastAsia"/>
          <w:lang w:val="en-US" w:eastAsia="zh-CN"/>
        </w:rPr>
        <w:t>,</w:t>
      </w:r>
      <w:r w:rsidR="000B2CF7" w:rsidRPr="00741410">
        <w:rPr>
          <w:rFonts w:eastAsia="宋体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fruitful progress</w:t>
      </w:r>
      <w:r w:rsidR="007B6CE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regarding</w:t>
      </w:r>
      <w:r w:rsidR="00D54ABF" w:rsidRPr="00741410">
        <w:rPr>
          <w:rFonts w:eastAsiaTheme="minorEastAsia" w:hint="eastAsia"/>
          <w:lang w:val="en-US" w:eastAsia="zh-CN"/>
        </w:rPr>
        <w:t xml:space="preserve"> the </w:t>
      </w:r>
      <w:r w:rsidR="003D1CD2">
        <w:rPr>
          <w:rFonts w:eastAsiaTheme="minorEastAsia" w:hint="eastAsia"/>
          <w:lang w:val="en-US" w:eastAsia="zh-CN"/>
        </w:rPr>
        <w:t>p</w:t>
      </w:r>
      <w:r w:rsidR="00D54ABF" w:rsidRPr="00741410">
        <w:rPr>
          <w:rFonts w:eastAsiaTheme="minorEastAsia" w:hint="eastAsia"/>
          <w:lang w:val="en-US" w:eastAsia="zh-CN"/>
        </w:rPr>
        <w:t xml:space="preserve">erformance </w:t>
      </w:r>
      <w:r w:rsidR="00824645" w:rsidRPr="00741410">
        <w:rPr>
          <w:rFonts w:eastAsiaTheme="minorEastAsia" w:hint="eastAsia"/>
          <w:lang w:val="en-US" w:eastAsia="zh-CN"/>
        </w:rPr>
        <w:t>requirements</w:t>
      </w:r>
      <w:r w:rsidR="00741410" w:rsidRPr="00741410">
        <w:rPr>
          <w:rFonts w:eastAsiaTheme="minorEastAsia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was</w:t>
      </w:r>
      <w:r w:rsidR="00741410" w:rsidRPr="00741410">
        <w:rPr>
          <w:rFonts w:eastAsiaTheme="minorEastAsia" w:hint="eastAsia"/>
          <w:lang w:val="en-US" w:eastAsia="zh-CN"/>
        </w:rPr>
        <w:t xml:space="preserve"> achieved which are captured in t</w:t>
      </w:r>
      <w:r w:rsidR="00D76B03" w:rsidRPr="00741410">
        <w:rPr>
          <w:rFonts w:eastAsiaTheme="minorEastAsia" w:hint="eastAsia"/>
          <w:lang w:val="en-US" w:eastAsia="zh-CN"/>
        </w:rPr>
        <w:t xml:space="preserve">he WF </w:t>
      </w:r>
      <w:r w:rsidR="00C74AD8" w:rsidRPr="00741410">
        <w:rPr>
          <w:rFonts w:hint="eastAsia"/>
          <w:lang w:val="en-US" w:eastAsia="zh-CN"/>
        </w:rPr>
        <w:t>[1].</w:t>
      </w:r>
      <w:r w:rsidR="007E471C" w:rsidRPr="00741410">
        <w:rPr>
          <w:rFonts w:eastAsiaTheme="minorEastAsia" w:hint="eastAsia"/>
          <w:lang w:val="en-US" w:eastAsia="zh-CN"/>
        </w:rPr>
        <w:t xml:space="preserve"> In this paper, we </w:t>
      </w:r>
      <w:r w:rsidR="00BB0680" w:rsidRPr="00741410">
        <w:rPr>
          <w:rFonts w:eastAsiaTheme="minorEastAsia" w:hint="eastAsia"/>
          <w:lang w:val="en-US" w:eastAsia="zh-CN"/>
        </w:rPr>
        <w:t xml:space="preserve">will </w:t>
      </w:r>
      <w:r w:rsidR="00293640">
        <w:rPr>
          <w:rFonts w:eastAsiaTheme="minorEastAsia" w:hint="eastAsia"/>
          <w:lang w:val="en-US" w:eastAsia="zh-CN"/>
        </w:rPr>
        <w:t xml:space="preserve">further </w:t>
      </w:r>
      <w:r w:rsidR="00F34EF4" w:rsidRPr="00741410">
        <w:rPr>
          <w:rFonts w:eastAsiaTheme="minorEastAsia" w:hint="eastAsia"/>
          <w:lang w:val="en-US" w:eastAsia="zh-CN"/>
        </w:rPr>
        <w:t>discuss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354BB5">
        <w:rPr>
          <w:rFonts w:eastAsiaTheme="minorEastAsia" w:hint="eastAsia"/>
          <w:lang w:val="en-US" w:eastAsia="zh-CN"/>
        </w:rPr>
        <w:t>a few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 xml:space="preserve">open issues related to </w:t>
      </w:r>
      <w:r w:rsidR="00824645" w:rsidRPr="00741410">
        <w:rPr>
          <w:rFonts w:eastAsiaTheme="minorEastAsia" w:hint="eastAsia"/>
          <w:lang w:val="en-US" w:eastAsia="zh-CN"/>
        </w:rPr>
        <w:t>performance</w:t>
      </w:r>
      <w:r w:rsidR="002F311C" w:rsidRPr="00741410">
        <w:rPr>
          <w:rFonts w:eastAsiaTheme="minorEastAsia" w:hint="eastAsia"/>
          <w:lang w:val="en-US" w:eastAsia="zh-CN"/>
        </w:rPr>
        <w:t xml:space="preserve"> requirements</w:t>
      </w:r>
      <w:r w:rsidR="007E471C" w:rsidRPr="00741410">
        <w:rPr>
          <w:rFonts w:eastAsiaTheme="minorEastAsia" w:hint="eastAsia"/>
          <w:lang w:val="en-US" w:eastAsia="zh-CN"/>
        </w:rPr>
        <w:t>.</w:t>
      </w:r>
      <w:r w:rsidR="00206F3A" w:rsidRPr="00741410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D7D0A" w:rsidRPr="00285543" w:rsidRDefault="00641085" w:rsidP="006D7D0A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285543">
        <w:rPr>
          <w:bCs/>
          <w:lang w:val="en-US"/>
        </w:rPr>
        <w:t>Bandwidth for PRS aggregation accuracy requirements</w:t>
      </w:r>
    </w:p>
    <w:p w:rsidR="00EE19AD" w:rsidRDefault="00A85513" w:rsidP="00423CD0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RAN4#110bis meeting, </w:t>
      </w:r>
      <w:r w:rsidR="00DB5BAD">
        <w:rPr>
          <w:rFonts w:eastAsiaTheme="minorEastAsia" w:hint="eastAsia"/>
          <w:lang w:eastAsia="zh-CN"/>
        </w:rPr>
        <w:t xml:space="preserve">an agreement on bandwidth for PRS aggregation accuracy requirements is achieved. </w:t>
      </w:r>
      <w:r w:rsidR="00423CD0">
        <w:rPr>
          <w:rFonts w:eastAsiaTheme="minorEastAsia" w:hint="eastAsia"/>
          <w:lang w:eastAsia="zh-CN"/>
        </w:rPr>
        <w:t xml:space="preserve">Related agreements are copied below for information: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9660B" w:rsidTr="0059660B">
        <w:tc>
          <w:tcPr>
            <w:tcW w:w="9847" w:type="dxa"/>
          </w:tcPr>
          <w:p w:rsidR="00A258EA" w:rsidRPr="00A258EA" w:rsidRDefault="00A258EA" w:rsidP="00A258EA">
            <w:pPr>
              <w:spacing w:after="120"/>
              <w:rPr>
                <w:rFonts w:eastAsiaTheme="minorEastAsia"/>
                <w:b/>
                <w:bCs/>
                <w:i/>
                <w:iCs/>
                <w:u w:val="single"/>
                <w:lang w:eastAsia="zh-CN"/>
              </w:rPr>
            </w:pPr>
            <w:r w:rsidRPr="00A258EA">
              <w:rPr>
                <w:b/>
                <w:bCs/>
                <w:i/>
                <w:iCs/>
                <w:u w:val="single"/>
                <w:lang w:eastAsia="zh-CN"/>
              </w:rPr>
              <w:t>Agreements</w:t>
            </w:r>
            <w:r>
              <w:rPr>
                <w:rFonts w:eastAsiaTheme="minorEastAsia" w:hint="eastAsia"/>
                <w:b/>
                <w:bCs/>
                <w:i/>
                <w:iCs/>
                <w:u w:val="single"/>
                <w:lang w:eastAsia="zh-CN"/>
              </w:rPr>
              <w:t>: - RAN4#110</w:t>
            </w:r>
          </w:p>
          <w:p w:rsidR="00B47207" w:rsidRPr="00B47207" w:rsidRDefault="00B47207" w:rsidP="00B47207">
            <w:pPr>
              <w:pStyle w:val="af8"/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B47207">
              <w:rPr>
                <w:sz w:val="20"/>
                <w:szCs w:val="20"/>
              </w:rPr>
              <w:t>For PRS BW aggregation for RSTD and UE Rx-Tx, the requirements are to be defined at least for the following per-PFL BWs:</w:t>
            </w:r>
          </w:p>
          <w:p w:rsidR="00B47207" w:rsidRPr="00B47207" w:rsidRDefault="00B47207" w:rsidP="00B47207">
            <w:pPr>
              <w:pStyle w:val="af8"/>
              <w:numPr>
                <w:ilvl w:val="1"/>
                <w:numId w:val="24"/>
              </w:numPr>
              <w:rPr>
                <w:sz w:val="20"/>
                <w:szCs w:val="20"/>
              </w:rPr>
            </w:pPr>
            <w:r w:rsidRPr="00B47207">
              <w:rPr>
                <w:sz w:val="20"/>
                <w:szCs w:val="20"/>
              </w:rPr>
              <w:t>15 kHz SCS: 104 PRBs (20 MHz)</w:t>
            </w:r>
          </w:p>
          <w:p w:rsidR="00B47207" w:rsidRPr="00B47207" w:rsidRDefault="00B47207" w:rsidP="00B47207">
            <w:pPr>
              <w:pStyle w:val="af8"/>
              <w:numPr>
                <w:ilvl w:val="1"/>
                <w:numId w:val="24"/>
              </w:numPr>
              <w:rPr>
                <w:sz w:val="20"/>
                <w:szCs w:val="20"/>
              </w:rPr>
            </w:pPr>
            <w:r w:rsidRPr="00B47207">
              <w:rPr>
                <w:sz w:val="20"/>
                <w:szCs w:val="20"/>
              </w:rPr>
              <w:t>30 kHz SCS: 132 PRBs (50 MHz), 272 (100 MHz)</w:t>
            </w:r>
          </w:p>
          <w:p w:rsidR="00B47207" w:rsidRPr="00B47207" w:rsidRDefault="00B47207" w:rsidP="00B47207">
            <w:pPr>
              <w:pStyle w:val="af8"/>
              <w:numPr>
                <w:ilvl w:val="1"/>
                <w:numId w:val="24"/>
              </w:numPr>
              <w:rPr>
                <w:sz w:val="20"/>
                <w:szCs w:val="20"/>
              </w:rPr>
            </w:pPr>
            <w:r w:rsidRPr="00B47207">
              <w:rPr>
                <w:sz w:val="20"/>
                <w:szCs w:val="20"/>
              </w:rPr>
              <w:t>60 kHz SCS FR1: 64 PRBs (50 MHz), 132 (100 MHz)</w:t>
            </w:r>
          </w:p>
          <w:p w:rsidR="00B47207" w:rsidRPr="00B47207" w:rsidRDefault="00B47207" w:rsidP="00B47207">
            <w:pPr>
              <w:pStyle w:val="af8"/>
              <w:numPr>
                <w:ilvl w:val="1"/>
                <w:numId w:val="24"/>
              </w:numPr>
              <w:rPr>
                <w:sz w:val="20"/>
                <w:szCs w:val="20"/>
              </w:rPr>
            </w:pPr>
            <w:r w:rsidRPr="00B47207">
              <w:rPr>
                <w:sz w:val="20"/>
                <w:szCs w:val="20"/>
              </w:rPr>
              <w:t>60 kHz SCS FR2: 64 PRBs (50 MHz), 132 (100 MHz)</w:t>
            </w:r>
          </w:p>
          <w:p w:rsidR="00B47207" w:rsidRPr="00B47207" w:rsidRDefault="00B47207" w:rsidP="00B47207">
            <w:pPr>
              <w:pStyle w:val="af8"/>
              <w:numPr>
                <w:ilvl w:val="1"/>
                <w:numId w:val="24"/>
              </w:numPr>
              <w:rPr>
                <w:sz w:val="20"/>
                <w:szCs w:val="20"/>
              </w:rPr>
            </w:pPr>
            <w:r w:rsidRPr="00B47207">
              <w:rPr>
                <w:sz w:val="20"/>
                <w:szCs w:val="20"/>
              </w:rPr>
              <w:t>120 kHz SCS: 64 PRBs (100 MHz), 128 (200 MHz)</w:t>
            </w:r>
          </w:p>
          <w:p w:rsidR="00B47207" w:rsidRPr="00B47207" w:rsidRDefault="00B47207" w:rsidP="00B47207">
            <w:pPr>
              <w:pStyle w:val="af8"/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B47207">
              <w:rPr>
                <w:sz w:val="20"/>
                <w:szCs w:val="20"/>
              </w:rPr>
              <w:t>Note: The aggregated PFLs will have the same SCS.</w:t>
            </w:r>
          </w:p>
          <w:p w:rsidR="00B47207" w:rsidRPr="00B47207" w:rsidRDefault="00B47207" w:rsidP="00B47207">
            <w:pPr>
              <w:pStyle w:val="af8"/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B47207">
              <w:rPr>
                <w:sz w:val="20"/>
                <w:szCs w:val="20"/>
              </w:rPr>
              <w:t>FFS: Other BWs.</w:t>
            </w:r>
          </w:p>
          <w:p w:rsidR="0059660B" w:rsidRPr="0059660B" w:rsidRDefault="0059660B" w:rsidP="0059660B">
            <w:pPr>
              <w:spacing w:beforeLines="50" w:before="120" w:afterLines="50" w:after="120"/>
              <w:rPr>
                <w:rFonts w:eastAsiaTheme="minorEastAsia"/>
                <w:b/>
                <w:i/>
                <w:u w:val="single"/>
                <w:lang w:eastAsia="zh-CN"/>
              </w:rPr>
            </w:pPr>
            <w:r w:rsidRPr="0059660B">
              <w:rPr>
                <w:rFonts w:eastAsiaTheme="minorEastAsia"/>
                <w:b/>
                <w:i/>
                <w:u w:val="single"/>
                <w:lang w:eastAsia="zh-CN"/>
              </w:rPr>
              <w:t>Agreement:</w:t>
            </w:r>
            <w:r w:rsidR="001468DD">
              <w:rPr>
                <w:rFonts w:eastAsiaTheme="minorEastAsia" w:hint="eastAsia"/>
                <w:b/>
                <w:i/>
                <w:u w:val="single"/>
                <w:lang w:eastAsia="zh-CN"/>
              </w:rPr>
              <w:t xml:space="preserve"> - RAN4#110bis</w:t>
            </w:r>
          </w:p>
          <w:p w:rsidR="0059660B" w:rsidRPr="0059660B" w:rsidRDefault="0059660B" w:rsidP="0059660B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59660B">
              <w:rPr>
                <w:rFonts w:eastAsiaTheme="minorEastAsia"/>
                <w:lang w:eastAsia="zh-CN"/>
              </w:rPr>
              <w:t>FFS: For RSTD and UE Rx-Tx measurements based on PRS aggregation, in addition to the agreed per-PFL BWs, requirements are also defined for per-PFL BW 400 MHz (272 PRBs, 120 kHz SCS) in FR2.</w:t>
            </w:r>
            <w:r w:rsidR="00047497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:rsidR="00423CD0" w:rsidRDefault="00423CD0" w:rsidP="00A85513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agreements, we have the following proposal for the accuracy table for RSTD measurements with BW aggregation in AWGN channel with 4 samples as examples</w:t>
      </w:r>
      <w:r w:rsidR="0078733B">
        <w:rPr>
          <w:rFonts w:eastAsiaTheme="minorEastAsia" w:hint="eastAsia"/>
          <w:lang w:eastAsia="zh-CN"/>
        </w:rPr>
        <w:t xml:space="preserve"> for alignment of accuracy tables</w:t>
      </w:r>
      <w:r>
        <w:rPr>
          <w:rFonts w:eastAsiaTheme="minorEastAsia" w:hint="eastAsia"/>
          <w:lang w:eastAsia="zh-CN"/>
        </w:rPr>
        <w:t xml:space="preserve">: </w:t>
      </w:r>
    </w:p>
    <w:p w:rsidR="0059660B" w:rsidRDefault="0099540E" w:rsidP="0099540E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1: </w:t>
      </w:r>
      <w:r w:rsidR="00357F14">
        <w:rPr>
          <w:rFonts w:eastAsiaTheme="minorEastAsia" w:hint="eastAsia"/>
          <w:lang w:eastAsia="zh-CN"/>
        </w:rPr>
        <w:t xml:space="preserve">RSTD measurements </w:t>
      </w:r>
      <w:r w:rsidR="00C930E1">
        <w:rPr>
          <w:rFonts w:eastAsiaTheme="minorEastAsia" w:hint="eastAsia"/>
          <w:lang w:eastAsia="zh-CN"/>
        </w:rPr>
        <w:t xml:space="preserve">with 2 PFLs aggregation </w:t>
      </w:r>
      <w:r w:rsidR="00357F14">
        <w:rPr>
          <w:rFonts w:eastAsiaTheme="minorEastAsia" w:hint="eastAsia"/>
          <w:lang w:eastAsia="zh-CN"/>
        </w:rPr>
        <w:t>in AWGN</w:t>
      </w:r>
      <w:r w:rsidR="00357F14" w:rsidRPr="00357F14">
        <w:rPr>
          <w:rFonts w:eastAsiaTheme="minorEastAsia" w:hint="eastAsia"/>
          <w:lang w:eastAsia="zh-CN"/>
        </w:rPr>
        <w:t xml:space="preserve"> </w:t>
      </w:r>
      <w:r w:rsidR="001218B2">
        <w:rPr>
          <w:rFonts w:eastAsiaTheme="minorEastAsia" w:hint="eastAsia"/>
          <w:lang w:eastAsia="zh-CN"/>
        </w:rPr>
        <w:t>in FR1</w:t>
      </w:r>
      <w:r w:rsidR="001B77BE">
        <w:rPr>
          <w:rFonts w:eastAsiaTheme="minorEastAsia" w:hint="eastAsia"/>
          <w:lang w:eastAsia="zh-CN"/>
        </w:rPr>
        <w:t xml:space="preserve"> </w:t>
      </w:r>
      <w:r w:rsidR="00357F14">
        <w:rPr>
          <w:rFonts w:eastAsiaTheme="minorEastAsia" w:hint="eastAsia"/>
          <w:lang w:eastAsia="zh-CN"/>
        </w:rPr>
        <w:t xml:space="preserve">with </w:t>
      </w:r>
      <w:r w:rsidR="0082314F">
        <w:rPr>
          <w:rFonts w:eastAsiaTheme="minorEastAsia" w:hint="eastAsia"/>
          <w:lang w:eastAsia="zh-CN"/>
        </w:rPr>
        <w:t xml:space="preserve">4 </w:t>
      </w:r>
      <w:r w:rsidR="001B77BE">
        <w:rPr>
          <w:rFonts w:eastAsiaTheme="minorEastAsia" w:hint="eastAsia"/>
          <w:lang w:eastAsia="zh-CN"/>
        </w:rPr>
        <w:t>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C14CEF" w:rsidRPr="000C792B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C14CEF" w:rsidRPr="00DC492C" w:rsidRDefault="00C14CE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0C792B">
              <w:t>Accuracy</w:t>
            </w:r>
          </w:p>
        </w:tc>
        <w:tc>
          <w:tcPr>
            <w:tcW w:w="1575" w:type="dxa"/>
            <w:vAlign w:val="center"/>
            <w:hideMark/>
          </w:tcPr>
          <w:p w:rsidR="00C14CEF" w:rsidRPr="000C792B" w:rsidRDefault="00C14CEF" w:rsidP="006F5888">
            <w:pPr>
              <w:pStyle w:val="TAH"/>
            </w:pPr>
            <w:r w:rsidRPr="000C792B">
              <w:t xml:space="preserve">PRS </w:t>
            </w:r>
            <w:proofErr w:type="spellStart"/>
            <w:r w:rsidRPr="000C792B">
              <w:t>Ês</w:t>
            </w:r>
            <w:proofErr w:type="spellEnd"/>
            <w:r w:rsidRPr="000C792B">
              <w:t>/Iot</w:t>
            </w:r>
          </w:p>
        </w:tc>
        <w:tc>
          <w:tcPr>
            <w:tcW w:w="992" w:type="dxa"/>
            <w:vAlign w:val="center"/>
            <w:hideMark/>
          </w:tcPr>
          <w:p w:rsidR="00C14CEF" w:rsidRPr="000C792B" w:rsidRDefault="00C14CEF" w:rsidP="006F5888">
            <w:pPr>
              <w:pStyle w:val="TAH"/>
              <w:rPr>
                <w:lang w:eastAsia="zh-CN"/>
              </w:rPr>
            </w:pPr>
            <w:r w:rsidRPr="000C792B">
              <w:t>PRS SCS</w:t>
            </w:r>
          </w:p>
        </w:tc>
        <w:tc>
          <w:tcPr>
            <w:tcW w:w="1312" w:type="dxa"/>
            <w:vAlign w:val="center"/>
          </w:tcPr>
          <w:p w:rsidR="00C14CEF" w:rsidRDefault="00C14CEF" w:rsidP="00C14CE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BW per PFL</w:t>
            </w:r>
          </w:p>
        </w:tc>
        <w:tc>
          <w:tcPr>
            <w:tcW w:w="1560" w:type="dxa"/>
            <w:vAlign w:val="center"/>
            <w:hideMark/>
          </w:tcPr>
          <w:p w:rsidR="00C14CEF" w:rsidRPr="00802AA3" w:rsidRDefault="00C14CEF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Total </w:t>
            </w:r>
            <w:r w:rsidRPr="000C792B">
              <w:rPr>
                <w:lang w:eastAsia="zh-CN"/>
              </w:rPr>
              <w:t>PRS bandwidth</w:t>
            </w:r>
          </w:p>
        </w:tc>
      </w:tr>
      <w:tr w:rsidR="00C14CEF" w:rsidRPr="000C792B" w:rsidTr="006F5888">
        <w:trPr>
          <w:trHeight w:val="20"/>
          <w:jc w:val="center"/>
        </w:trPr>
        <w:tc>
          <w:tcPr>
            <w:tcW w:w="1196" w:type="dxa"/>
          </w:tcPr>
          <w:p w:rsidR="00C14CEF" w:rsidRPr="00DC492C" w:rsidRDefault="00C14CEF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C14CEF" w:rsidRPr="000C792B" w:rsidRDefault="00C14CEF" w:rsidP="006F5888">
            <w:pPr>
              <w:pStyle w:val="TAH"/>
            </w:pPr>
            <w:r w:rsidRPr="000C792B">
              <w:t>dB</w:t>
            </w:r>
          </w:p>
        </w:tc>
        <w:tc>
          <w:tcPr>
            <w:tcW w:w="992" w:type="dxa"/>
            <w:vAlign w:val="center"/>
            <w:hideMark/>
          </w:tcPr>
          <w:p w:rsidR="00C14CEF" w:rsidRPr="000C792B" w:rsidRDefault="00C14CEF" w:rsidP="006F5888">
            <w:pPr>
              <w:pStyle w:val="TAH"/>
              <w:rPr>
                <w:lang w:eastAsia="zh-CN"/>
              </w:rPr>
            </w:pPr>
            <w:r w:rsidRPr="000C792B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C14CEF" w:rsidRDefault="00C14CEF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PRB</w:t>
            </w:r>
          </w:p>
        </w:tc>
        <w:tc>
          <w:tcPr>
            <w:tcW w:w="1560" w:type="dxa"/>
            <w:vAlign w:val="center"/>
            <w:hideMark/>
          </w:tcPr>
          <w:p w:rsidR="00C14CEF" w:rsidRPr="000C792B" w:rsidRDefault="00C14CEF" w:rsidP="006F5888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480691" w:rsidRPr="000C792B" w:rsidTr="006F5888">
        <w:trPr>
          <w:trHeight w:val="20"/>
          <w:jc w:val="center"/>
        </w:trPr>
        <w:tc>
          <w:tcPr>
            <w:tcW w:w="1196" w:type="dxa"/>
          </w:tcPr>
          <w:p w:rsidR="00480691" w:rsidRPr="000C792B" w:rsidRDefault="00480691" w:rsidP="006F5888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480691" w:rsidRPr="000C792B" w:rsidRDefault="00480691" w:rsidP="006F5888">
            <w:pPr>
              <w:pStyle w:val="TAC"/>
            </w:pPr>
            <w:r w:rsidRPr="000C792B">
              <w:t xml:space="preserve">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r w:rsidRPr="000C792B">
              <w:rPr>
                <w:vertAlign w:val="subscript"/>
              </w:rPr>
              <w:t xml:space="preserve">ref </w:t>
            </w:r>
            <w:r w:rsidRPr="000C792B">
              <w:t>≥-6dB</w:t>
            </w:r>
          </w:p>
          <w:p w:rsidR="00480691" w:rsidRPr="000C792B" w:rsidRDefault="00480691" w:rsidP="006F5888">
            <w:pPr>
              <w:pStyle w:val="TAC"/>
            </w:pPr>
          </w:p>
          <w:p w:rsidR="00480691" w:rsidRPr="000C792B" w:rsidRDefault="00480691" w:rsidP="006F5888">
            <w:pPr>
              <w:pStyle w:val="TAC"/>
              <w:rPr>
                <w:lang w:val="sv-SE"/>
              </w:rPr>
            </w:pPr>
            <w:r w:rsidRPr="000C792B">
              <w:t xml:space="preserve"> 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proofErr w:type="spellStart"/>
            <w:r w:rsidRPr="000C792B">
              <w:rPr>
                <w:i/>
                <w:vertAlign w:val="subscript"/>
              </w:rPr>
              <w:t>i</w:t>
            </w:r>
            <w:proofErr w:type="spellEnd"/>
            <w:r w:rsidRPr="000C792B">
              <w:t xml:space="preserve"> ≥-13dB</w:t>
            </w:r>
          </w:p>
        </w:tc>
        <w:tc>
          <w:tcPr>
            <w:tcW w:w="992" w:type="dxa"/>
            <w:vAlign w:val="center"/>
            <w:hideMark/>
          </w:tcPr>
          <w:p w:rsidR="00480691" w:rsidRPr="00E02BE9" w:rsidRDefault="00480691" w:rsidP="006F5888">
            <w:pPr>
              <w:pStyle w:val="TAC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15</w:t>
            </w:r>
          </w:p>
        </w:tc>
        <w:tc>
          <w:tcPr>
            <w:tcW w:w="1312" w:type="dxa"/>
            <w:vAlign w:val="center"/>
          </w:tcPr>
          <w:p w:rsidR="00480691" w:rsidRPr="00E02BE9" w:rsidRDefault="00480691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104</w:t>
            </w:r>
          </w:p>
        </w:tc>
        <w:tc>
          <w:tcPr>
            <w:tcW w:w="1560" w:type="dxa"/>
            <w:vAlign w:val="center"/>
            <w:hideMark/>
          </w:tcPr>
          <w:p w:rsidR="00480691" w:rsidRPr="00D53AB0" w:rsidRDefault="00480691" w:rsidP="006F5888">
            <w:pPr>
              <w:pStyle w:val="TAC"/>
              <w:rPr>
                <w:strike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208</w:t>
            </w:r>
          </w:p>
        </w:tc>
      </w:tr>
      <w:tr w:rsidR="00480691" w:rsidRPr="000C792B" w:rsidTr="006F5888">
        <w:trPr>
          <w:trHeight w:val="20"/>
          <w:jc w:val="center"/>
        </w:trPr>
        <w:tc>
          <w:tcPr>
            <w:tcW w:w="1196" w:type="dxa"/>
          </w:tcPr>
          <w:p w:rsidR="00480691" w:rsidRPr="000C792B" w:rsidRDefault="00480691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480691" w:rsidRPr="000C792B" w:rsidRDefault="00480691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80691" w:rsidRPr="0053102F" w:rsidRDefault="00480691" w:rsidP="006F5888">
            <w:pPr>
              <w:pStyle w:val="TAC"/>
              <w:rPr>
                <w:rFonts w:eastAsiaTheme="minorEastAsia"/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1312" w:type="dxa"/>
            <w:vAlign w:val="center"/>
          </w:tcPr>
          <w:p w:rsidR="00480691" w:rsidRPr="000C792B" w:rsidRDefault="00480691" w:rsidP="006F5888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480691" w:rsidRPr="00D53AB0" w:rsidRDefault="00480691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264</w:t>
            </w:r>
          </w:p>
        </w:tc>
      </w:tr>
      <w:tr w:rsidR="00480691" w:rsidRPr="000C792B" w:rsidTr="006F5888">
        <w:trPr>
          <w:trHeight w:val="20"/>
          <w:jc w:val="center"/>
        </w:trPr>
        <w:tc>
          <w:tcPr>
            <w:tcW w:w="1196" w:type="dxa"/>
          </w:tcPr>
          <w:p w:rsidR="00480691" w:rsidRPr="000C792B" w:rsidRDefault="00480691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480691" w:rsidRPr="000C792B" w:rsidRDefault="00480691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480691" w:rsidRPr="000C792B" w:rsidRDefault="00480691" w:rsidP="006F5888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</w:tcPr>
          <w:p w:rsidR="00480691" w:rsidRPr="00A226A0" w:rsidRDefault="00480691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480691" w:rsidRPr="00D53AB0" w:rsidRDefault="00480691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544</w:t>
            </w:r>
          </w:p>
        </w:tc>
      </w:tr>
      <w:tr w:rsidR="00480691" w:rsidRPr="000C792B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480691" w:rsidRPr="00DC492C" w:rsidRDefault="00480691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480691" w:rsidRPr="000C792B" w:rsidRDefault="00480691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80691" w:rsidRPr="000C792B" w:rsidRDefault="00480691" w:rsidP="006F5888">
            <w:pPr>
              <w:pStyle w:val="TAC"/>
              <w:rPr>
                <w:lang w:val="sv-SE" w:eastAsia="zh-CN"/>
              </w:rPr>
            </w:pPr>
            <w:r w:rsidRPr="000C792B">
              <w:rPr>
                <w:rFonts w:hint="eastAsia"/>
                <w:lang w:val="sv-SE" w:eastAsia="zh-CN"/>
              </w:rPr>
              <w:t>6</w:t>
            </w:r>
            <w:r w:rsidRPr="000C792B">
              <w:rPr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480691" w:rsidRPr="000C792B" w:rsidRDefault="00480691" w:rsidP="006F5888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480691" w:rsidRPr="00D53AB0" w:rsidRDefault="00480691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128</w:t>
            </w:r>
          </w:p>
        </w:tc>
      </w:tr>
      <w:tr w:rsidR="00480691" w:rsidRPr="000C792B" w:rsidTr="006F5888">
        <w:trPr>
          <w:trHeight w:val="20"/>
          <w:jc w:val="center"/>
        </w:trPr>
        <w:tc>
          <w:tcPr>
            <w:tcW w:w="1196" w:type="dxa"/>
          </w:tcPr>
          <w:p w:rsidR="00480691" w:rsidRPr="000C792B" w:rsidRDefault="00480691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480691" w:rsidRPr="000C792B" w:rsidRDefault="00480691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480691" w:rsidRPr="000C792B" w:rsidRDefault="00480691" w:rsidP="006F5888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</w:tcPr>
          <w:p w:rsidR="00480691" w:rsidRPr="002346E7" w:rsidRDefault="00480691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480691" w:rsidRPr="00D53AB0" w:rsidRDefault="00480691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264</w:t>
            </w:r>
          </w:p>
        </w:tc>
      </w:tr>
    </w:tbl>
    <w:p w:rsidR="00C930E1" w:rsidRDefault="00C930E1" w:rsidP="004D1852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2: RSTD measurements with 3 PFLs aggregation in AWGN</w:t>
      </w:r>
      <w:r w:rsidRPr="00357F1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FR1 with 4 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2C3CF1" w:rsidRPr="000C792B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2C3CF1" w:rsidRPr="00DC492C" w:rsidRDefault="002C3CF1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0C792B">
              <w:lastRenderedPageBreak/>
              <w:t>Accuracy</w:t>
            </w:r>
          </w:p>
        </w:tc>
        <w:tc>
          <w:tcPr>
            <w:tcW w:w="1575" w:type="dxa"/>
            <w:vAlign w:val="center"/>
            <w:hideMark/>
          </w:tcPr>
          <w:p w:rsidR="002C3CF1" w:rsidRPr="000C792B" w:rsidRDefault="002C3CF1" w:rsidP="006F5888">
            <w:pPr>
              <w:pStyle w:val="TAH"/>
            </w:pPr>
            <w:r w:rsidRPr="000C792B">
              <w:t xml:space="preserve">PRS </w:t>
            </w:r>
            <w:proofErr w:type="spellStart"/>
            <w:r w:rsidRPr="000C792B">
              <w:t>Ês</w:t>
            </w:r>
            <w:proofErr w:type="spellEnd"/>
            <w:r w:rsidRPr="000C792B">
              <w:t>/Iot</w:t>
            </w:r>
          </w:p>
        </w:tc>
        <w:tc>
          <w:tcPr>
            <w:tcW w:w="992" w:type="dxa"/>
            <w:vAlign w:val="center"/>
            <w:hideMark/>
          </w:tcPr>
          <w:p w:rsidR="002C3CF1" w:rsidRPr="000C792B" w:rsidRDefault="002C3CF1" w:rsidP="006F5888">
            <w:pPr>
              <w:pStyle w:val="TAH"/>
              <w:rPr>
                <w:lang w:eastAsia="zh-CN"/>
              </w:rPr>
            </w:pPr>
            <w:r w:rsidRPr="000C792B">
              <w:t>PRS SCS</w:t>
            </w:r>
          </w:p>
        </w:tc>
        <w:tc>
          <w:tcPr>
            <w:tcW w:w="1312" w:type="dxa"/>
            <w:vAlign w:val="center"/>
          </w:tcPr>
          <w:p w:rsidR="002C3CF1" w:rsidRDefault="002C3CF1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BW per PFL</w:t>
            </w:r>
          </w:p>
        </w:tc>
        <w:tc>
          <w:tcPr>
            <w:tcW w:w="1560" w:type="dxa"/>
            <w:vAlign w:val="center"/>
            <w:hideMark/>
          </w:tcPr>
          <w:p w:rsidR="002C3CF1" w:rsidRPr="00802AA3" w:rsidRDefault="002C3CF1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Total </w:t>
            </w:r>
            <w:r w:rsidRPr="000C792B">
              <w:rPr>
                <w:lang w:eastAsia="zh-CN"/>
              </w:rPr>
              <w:t>PRS bandwidth</w:t>
            </w:r>
          </w:p>
        </w:tc>
      </w:tr>
      <w:tr w:rsidR="002C3CF1" w:rsidRPr="000C792B" w:rsidTr="006F5888">
        <w:trPr>
          <w:trHeight w:val="20"/>
          <w:jc w:val="center"/>
        </w:trPr>
        <w:tc>
          <w:tcPr>
            <w:tcW w:w="1196" w:type="dxa"/>
          </w:tcPr>
          <w:p w:rsidR="002C3CF1" w:rsidRPr="00DC492C" w:rsidRDefault="002C3CF1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2C3CF1" w:rsidRPr="000C792B" w:rsidRDefault="002C3CF1" w:rsidP="006F5888">
            <w:pPr>
              <w:pStyle w:val="TAH"/>
            </w:pPr>
            <w:r w:rsidRPr="000C792B">
              <w:t>dB</w:t>
            </w:r>
          </w:p>
        </w:tc>
        <w:tc>
          <w:tcPr>
            <w:tcW w:w="992" w:type="dxa"/>
            <w:vAlign w:val="center"/>
            <w:hideMark/>
          </w:tcPr>
          <w:p w:rsidR="002C3CF1" w:rsidRPr="000C792B" w:rsidRDefault="002C3CF1" w:rsidP="006F5888">
            <w:pPr>
              <w:pStyle w:val="TAH"/>
              <w:rPr>
                <w:lang w:eastAsia="zh-CN"/>
              </w:rPr>
            </w:pPr>
            <w:r w:rsidRPr="000C792B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2C3CF1" w:rsidRDefault="002C3CF1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PRB</w:t>
            </w:r>
          </w:p>
        </w:tc>
        <w:tc>
          <w:tcPr>
            <w:tcW w:w="1560" w:type="dxa"/>
            <w:vAlign w:val="center"/>
            <w:hideMark/>
          </w:tcPr>
          <w:p w:rsidR="002C3CF1" w:rsidRPr="000C792B" w:rsidRDefault="002C3CF1" w:rsidP="006F5888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2C3CF1" w:rsidRPr="000C792B" w:rsidTr="006F5888">
        <w:trPr>
          <w:trHeight w:val="20"/>
          <w:jc w:val="center"/>
        </w:trPr>
        <w:tc>
          <w:tcPr>
            <w:tcW w:w="1196" w:type="dxa"/>
          </w:tcPr>
          <w:p w:rsidR="002C3CF1" w:rsidRPr="000C792B" w:rsidRDefault="002C3CF1" w:rsidP="006F5888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2C3CF1" w:rsidRPr="000C792B" w:rsidRDefault="002C3CF1" w:rsidP="006F5888">
            <w:pPr>
              <w:pStyle w:val="TAC"/>
            </w:pPr>
            <w:r w:rsidRPr="000C792B">
              <w:t xml:space="preserve">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r w:rsidRPr="000C792B">
              <w:rPr>
                <w:vertAlign w:val="subscript"/>
              </w:rPr>
              <w:t xml:space="preserve">ref </w:t>
            </w:r>
            <w:r w:rsidRPr="000C792B">
              <w:t>≥-6dB</w:t>
            </w:r>
          </w:p>
          <w:p w:rsidR="002C3CF1" w:rsidRPr="000C792B" w:rsidRDefault="002C3CF1" w:rsidP="006F5888">
            <w:pPr>
              <w:pStyle w:val="TAC"/>
            </w:pPr>
          </w:p>
          <w:p w:rsidR="002C3CF1" w:rsidRPr="000C792B" w:rsidRDefault="002C3CF1" w:rsidP="006F5888">
            <w:pPr>
              <w:pStyle w:val="TAC"/>
              <w:rPr>
                <w:lang w:val="sv-SE"/>
              </w:rPr>
            </w:pPr>
            <w:r w:rsidRPr="000C792B">
              <w:t xml:space="preserve"> 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proofErr w:type="spellStart"/>
            <w:r w:rsidRPr="000C792B">
              <w:rPr>
                <w:i/>
                <w:vertAlign w:val="subscript"/>
              </w:rPr>
              <w:t>i</w:t>
            </w:r>
            <w:proofErr w:type="spellEnd"/>
            <w:r w:rsidRPr="000C792B">
              <w:t xml:space="preserve"> ≥-13dB</w:t>
            </w:r>
          </w:p>
        </w:tc>
        <w:tc>
          <w:tcPr>
            <w:tcW w:w="992" w:type="dxa"/>
            <w:vAlign w:val="center"/>
            <w:hideMark/>
          </w:tcPr>
          <w:p w:rsidR="002C3CF1" w:rsidRPr="00E02BE9" w:rsidRDefault="002C3CF1" w:rsidP="006F5888">
            <w:pPr>
              <w:pStyle w:val="TAC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15</w:t>
            </w:r>
          </w:p>
        </w:tc>
        <w:tc>
          <w:tcPr>
            <w:tcW w:w="1312" w:type="dxa"/>
            <w:vAlign w:val="center"/>
          </w:tcPr>
          <w:p w:rsidR="002C3CF1" w:rsidRPr="00E02BE9" w:rsidRDefault="002C3CF1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104</w:t>
            </w:r>
          </w:p>
        </w:tc>
        <w:tc>
          <w:tcPr>
            <w:tcW w:w="1560" w:type="dxa"/>
            <w:vAlign w:val="center"/>
            <w:hideMark/>
          </w:tcPr>
          <w:p w:rsidR="002C3CF1" w:rsidRPr="00D53AB0" w:rsidRDefault="002C3CF1" w:rsidP="002C3CF1">
            <w:pPr>
              <w:pStyle w:val="TAC"/>
              <w:rPr>
                <w:strike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312</w:t>
            </w:r>
          </w:p>
        </w:tc>
      </w:tr>
      <w:tr w:rsidR="002C3CF1" w:rsidRPr="000C792B" w:rsidTr="006F5888">
        <w:trPr>
          <w:trHeight w:val="20"/>
          <w:jc w:val="center"/>
        </w:trPr>
        <w:tc>
          <w:tcPr>
            <w:tcW w:w="1196" w:type="dxa"/>
          </w:tcPr>
          <w:p w:rsidR="002C3CF1" w:rsidRPr="000C792B" w:rsidRDefault="002C3CF1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2C3CF1" w:rsidRPr="000C792B" w:rsidRDefault="002C3CF1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C3CF1" w:rsidRPr="0053102F" w:rsidRDefault="002C3CF1" w:rsidP="006F5888">
            <w:pPr>
              <w:pStyle w:val="TAC"/>
              <w:rPr>
                <w:rFonts w:eastAsiaTheme="minorEastAsia"/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1312" w:type="dxa"/>
            <w:vAlign w:val="center"/>
          </w:tcPr>
          <w:p w:rsidR="002C3CF1" w:rsidRPr="000C792B" w:rsidRDefault="002C3CF1" w:rsidP="006F5888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2C3CF1" w:rsidRPr="00D53AB0" w:rsidRDefault="002C3CF1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396</w:t>
            </w:r>
          </w:p>
        </w:tc>
      </w:tr>
      <w:tr w:rsidR="002C3CF1" w:rsidRPr="000C792B" w:rsidTr="006F5888">
        <w:trPr>
          <w:trHeight w:val="20"/>
          <w:jc w:val="center"/>
        </w:trPr>
        <w:tc>
          <w:tcPr>
            <w:tcW w:w="1196" w:type="dxa"/>
          </w:tcPr>
          <w:p w:rsidR="002C3CF1" w:rsidRPr="000C792B" w:rsidRDefault="002C3CF1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2C3CF1" w:rsidRPr="000C792B" w:rsidRDefault="002C3CF1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2C3CF1" w:rsidRPr="000C792B" w:rsidRDefault="002C3CF1" w:rsidP="006F5888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</w:tcPr>
          <w:p w:rsidR="002C3CF1" w:rsidRPr="00A226A0" w:rsidRDefault="002C3CF1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2C3CF1" w:rsidRPr="00D53AB0" w:rsidRDefault="002C3CF1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816</w:t>
            </w:r>
          </w:p>
        </w:tc>
      </w:tr>
      <w:tr w:rsidR="002C3CF1" w:rsidRPr="000C792B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2C3CF1" w:rsidRPr="00DC492C" w:rsidRDefault="002C3CF1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2C3CF1" w:rsidRPr="000C792B" w:rsidRDefault="002C3CF1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C3CF1" w:rsidRPr="000C792B" w:rsidRDefault="002C3CF1" w:rsidP="006F5888">
            <w:pPr>
              <w:pStyle w:val="TAC"/>
              <w:rPr>
                <w:lang w:val="sv-SE" w:eastAsia="zh-CN"/>
              </w:rPr>
            </w:pPr>
            <w:r w:rsidRPr="000C792B">
              <w:rPr>
                <w:rFonts w:hint="eastAsia"/>
                <w:lang w:val="sv-SE" w:eastAsia="zh-CN"/>
              </w:rPr>
              <w:t>6</w:t>
            </w:r>
            <w:r w:rsidRPr="000C792B">
              <w:rPr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2C3CF1" w:rsidRPr="000C792B" w:rsidRDefault="002C3CF1" w:rsidP="006F5888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2C3CF1" w:rsidRPr="00D53AB0" w:rsidRDefault="002C3CF1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192</w:t>
            </w:r>
          </w:p>
        </w:tc>
      </w:tr>
      <w:tr w:rsidR="002C3CF1" w:rsidRPr="000C792B" w:rsidTr="006F5888">
        <w:trPr>
          <w:trHeight w:val="20"/>
          <w:jc w:val="center"/>
        </w:trPr>
        <w:tc>
          <w:tcPr>
            <w:tcW w:w="1196" w:type="dxa"/>
          </w:tcPr>
          <w:p w:rsidR="002C3CF1" w:rsidRPr="000C792B" w:rsidRDefault="002C3CF1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2C3CF1" w:rsidRPr="000C792B" w:rsidRDefault="002C3CF1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2C3CF1" w:rsidRPr="000C792B" w:rsidRDefault="002C3CF1" w:rsidP="006F5888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</w:tcPr>
          <w:p w:rsidR="002C3CF1" w:rsidRPr="002346E7" w:rsidRDefault="002C3CF1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2C3CF1" w:rsidRPr="00D53AB0" w:rsidRDefault="002C3CF1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396</w:t>
            </w:r>
          </w:p>
        </w:tc>
      </w:tr>
    </w:tbl>
    <w:p w:rsidR="002C3CF1" w:rsidRPr="00C930E1" w:rsidRDefault="00C930E1" w:rsidP="00AE0E41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3: RSTD measurements with 2 PFLs aggregation in AWGN</w:t>
      </w:r>
      <w:r w:rsidRPr="00357F1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FR2 with 4 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2C3CF1" w:rsidRPr="00802AA3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2C3CF1" w:rsidRPr="00DC492C" w:rsidRDefault="002C3CF1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0C792B">
              <w:t>Accuracy</w:t>
            </w:r>
          </w:p>
        </w:tc>
        <w:tc>
          <w:tcPr>
            <w:tcW w:w="1575" w:type="dxa"/>
            <w:vAlign w:val="center"/>
            <w:hideMark/>
          </w:tcPr>
          <w:p w:rsidR="002C3CF1" w:rsidRPr="000C792B" w:rsidRDefault="002C3CF1" w:rsidP="006F5888">
            <w:pPr>
              <w:pStyle w:val="TAH"/>
            </w:pPr>
            <w:r w:rsidRPr="000C792B">
              <w:t xml:space="preserve">PRS </w:t>
            </w:r>
            <w:proofErr w:type="spellStart"/>
            <w:r w:rsidRPr="000C792B">
              <w:t>Ês</w:t>
            </w:r>
            <w:proofErr w:type="spellEnd"/>
            <w:r w:rsidRPr="000C792B">
              <w:t>/Iot</w:t>
            </w:r>
          </w:p>
        </w:tc>
        <w:tc>
          <w:tcPr>
            <w:tcW w:w="992" w:type="dxa"/>
            <w:vAlign w:val="center"/>
            <w:hideMark/>
          </w:tcPr>
          <w:p w:rsidR="002C3CF1" w:rsidRPr="000C792B" w:rsidRDefault="002C3CF1" w:rsidP="006F5888">
            <w:pPr>
              <w:pStyle w:val="TAH"/>
              <w:rPr>
                <w:lang w:eastAsia="zh-CN"/>
              </w:rPr>
            </w:pPr>
            <w:r w:rsidRPr="000C792B">
              <w:t>PRS SCS</w:t>
            </w:r>
          </w:p>
        </w:tc>
        <w:tc>
          <w:tcPr>
            <w:tcW w:w="1312" w:type="dxa"/>
            <w:vAlign w:val="center"/>
          </w:tcPr>
          <w:p w:rsidR="002C3CF1" w:rsidRDefault="002C3CF1" w:rsidP="001218B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BW per </w:t>
            </w:r>
            <w:r w:rsidR="001218B2">
              <w:rPr>
                <w:rFonts w:eastAsiaTheme="minorEastAsia" w:hint="eastAsia"/>
                <w:lang w:eastAsia="zh-CN"/>
              </w:rPr>
              <w:t>PFL</w:t>
            </w:r>
          </w:p>
        </w:tc>
        <w:tc>
          <w:tcPr>
            <w:tcW w:w="1560" w:type="dxa"/>
            <w:vAlign w:val="center"/>
            <w:hideMark/>
          </w:tcPr>
          <w:p w:rsidR="002C3CF1" w:rsidRPr="00802AA3" w:rsidRDefault="002C3CF1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Total </w:t>
            </w:r>
            <w:r w:rsidRPr="000C792B">
              <w:rPr>
                <w:lang w:eastAsia="zh-CN"/>
              </w:rPr>
              <w:t>PRS bandwidth</w:t>
            </w:r>
          </w:p>
        </w:tc>
      </w:tr>
      <w:tr w:rsidR="002C3CF1" w:rsidRPr="000C792B" w:rsidTr="006F5888">
        <w:trPr>
          <w:trHeight w:val="20"/>
          <w:jc w:val="center"/>
        </w:trPr>
        <w:tc>
          <w:tcPr>
            <w:tcW w:w="1196" w:type="dxa"/>
          </w:tcPr>
          <w:p w:rsidR="002C3CF1" w:rsidRPr="00DC492C" w:rsidRDefault="002C3CF1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2C3CF1" w:rsidRPr="000C792B" w:rsidRDefault="002C3CF1" w:rsidP="006F5888">
            <w:pPr>
              <w:pStyle w:val="TAH"/>
            </w:pPr>
            <w:r w:rsidRPr="000C792B">
              <w:t>dB</w:t>
            </w:r>
          </w:p>
        </w:tc>
        <w:tc>
          <w:tcPr>
            <w:tcW w:w="992" w:type="dxa"/>
            <w:vAlign w:val="center"/>
            <w:hideMark/>
          </w:tcPr>
          <w:p w:rsidR="002C3CF1" w:rsidRPr="000C792B" w:rsidRDefault="002C3CF1" w:rsidP="006F5888">
            <w:pPr>
              <w:pStyle w:val="TAH"/>
              <w:rPr>
                <w:lang w:eastAsia="zh-CN"/>
              </w:rPr>
            </w:pPr>
            <w:r w:rsidRPr="000C792B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2C3CF1" w:rsidRDefault="002C3CF1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2C3CF1" w:rsidRPr="000C792B" w:rsidRDefault="002C3CF1" w:rsidP="006F5888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D92717" w:rsidRPr="000C792B" w:rsidTr="006F5888">
        <w:trPr>
          <w:trHeight w:val="20"/>
          <w:jc w:val="center"/>
        </w:trPr>
        <w:tc>
          <w:tcPr>
            <w:tcW w:w="1196" w:type="dxa"/>
          </w:tcPr>
          <w:p w:rsidR="00D92717" w:rsidRPr="000C792B" w:rsidRDefault="00D92717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D92717" w:rsidRPr="000C792B" w:rsidRDefault="00D92717" w:rsidP="006F5888">
            <w:pPr>
              <w:pStyle w:val="TAC"/>
            </w:pPr>
            <w:r w:rsidRPr="000C792B">
              <w:t xml:space="preserve">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r w:rsidRPr="000C792B">
              <w:rPr>
                <w:vertAlign w:val="subscript"/>
              </w:rPr>
              <w:t xml:space="preserve">ref </w:t>
            </w:r>
            <w:r w:rsidRPr="000C792B">
              <w:t>≥-6dB</w:t>
            </w:r>
          </w:p>
          <w:p w:rsidR="00D92717" w:rsidRPr="000C792B" w:rsidRDefault="00D92717" w:rsidP="006F5888">
            <w:pPr>
              <w:pStyle w:val="TAC"/>
            </w:pPr>
          </w:p>
          <w:p w:rsidR="00D92717" w:rsidRPr="000C792B" w:rsidRDefault="00D92717" w:rsidP="006F5888">
            <w:pPr>
              <w:pStyle w:val="TAC"/>
              <w:rPr>
                <w:lang w:val="sv-SE"/>
              </w:rPr>
            </w:pPr>
            <w:r w:rsidRPr="000C792B">
              <w:t xml:space="preserve"> 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proofErr w:type="spellStart"/>
            <w:r w:rsidRPr="000C792B">
              <w:rPr>
                <w:i/>
                <w:vertAlign w:val="subscript"/>
              </w:rPr>
              <w:t>i</w:t>
            </w:r>
            <w:proofErr w:type="spellEnd"/>
            <w:r w:rsidRPr="000C792B"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D92717" w:rsidRPr="00E02BE9" w:rsidRDefault="00D92717" w:rsidP="006F5888">
            <w:pPr>
              <w:pStyle w:val="TAC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60</w:t>
            </w:r>
          </w:p>
        </w:tc>
        <w:tc>
          <w:tcPr>
            <w:tcW w:w="1312" w:type="dxa"/>
            <w:vAlign w:val="center"/>
          </w:tcPr>
          <w:p w:rsidR="00D92717" w:rsidRPr="000C792B" w:rsidRDefault="00D92717" w:rsidP="006F5888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64</w:t>
            </w:r>
          </w:p>
        </w:tc>
        <w:tc>
          <w:tcPr>
            <w:tcW w:w="1560" w:type="dxa"/>
            <w:vAlign w:val="center"/>
            <w:hideMark/>
          </w:tcPr>
          <w:p w:rsidR="00D92717" w:rsidRPr="00D53AB0" w:rsidRDefault="00D92717" w:rsidP="00D92717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128</w:t>
            </w:r>
          </w:p>
        </w:tc>
      </w:tr>
      <w:tr w:rsidR="00D92717" w:rsidRPr="00891AD9" w:rsidTr="006F5888">
        <w:trPr>
          <w:trHeight w:val="20"/>
          <w:jc w:val="center"/>
        </w:trPr>
        <w:tc>
          <w:tcPr>
            <w:tcW w:w="1196" w:type="dxa"/>
          </w:tcPr>
          <w:p w:rsidR="00D92717" w:rsidRPr="000C792B" w:rsidRDefault="00D92717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</w:tcPr>
          <w:p w:rsidR="00D92717" w:rsidRPr="002346E7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D92717" w:rsidRPr="00D53AB0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264</w:t>
            </w:r>
          </w:p>
        </w:tc>
      </w:tr>
      <w:tr w:rsidR="00D92717" w:rsidRPr="000C792B" w:rsidTr="006F5888">
        <w:trPr>
          <w:trHeight w:val="20"/>
          <w:jc w:val="center"/>
        </w:trPr>
        <w:tc>
          <w:tcPr>
            <w:tcW w:w="1196" w:type="dxa"/>
          </w:tcPr>
          <w:p w:rsidR="00D92717" w:rsidRPr="000C792B" w:rsidRDefault="00D92717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12</w:t>
            </w:r>
            <w:r w:rsidRPr="000C792B">
              <w:rPr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D92717" w:rsidRPr="00D92717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D92717" w:rsidRPr="00D53AB0" w:rsidRDefault="00D92717" w:rsidP="006F5888">
            <w:pPr>
              <w:pStyle w:val="TAC"/>
            </w:pPr>
            <w:r w:rsidRPr="00D53AB0">
              <w:t>≥</w:t>
            </w:r>
            <w:r w:rsidRPr="00D53AB0">
              <w:rPr>
                <w:rFonts w:eastAsiaTheme="minorEastAsia" w:hint="eastAsia"/>
                <w:lang w:eastAsia="zh-CN"/>
              </w:rPr>
              <w:t xml:space="preserve"> 128</w:t>
            </w:r>
          </w:p>
        </w:tc>
      </w:tr>
      <w:tr w:rsidR="00D92717" w:rsidRPr="00B61CF9" w:rsidTr="006F5888">
        <w:trPr>
          <w:trHeight w:val="20"/>
          <w:jc w:val="center"/>
        </w:trPr>
        <w:tc>
          <w:tcPr>
            <w:tcW w:w="1196" w:type="dxa"/>
          </w:tcPr>
          <w:p w:rsidR="00D92717" w:rsidRPr="000C792B" w:rsidRDefault="00D92717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</w:tcPr>
          <w:p w:rsidR="00D92717" w:rsidRPr="00D92717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128</w:t>
            </w:r>
          </w:p>
        </w:tc>
        <w:tc>
          <w:tcPr>
            <w:tcW w:w="1560" w:type="dxa"/>
            <w:vAlign w:val="center"/>
          </w:tcPr>
          <w:p w:rsidR="00D92717" w:rsidRPr="00D53AB0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256</w:t>
            </w:r>
          </w:p>
        </w:tc>
      </w:tr>
      <w:tr w:rsidR="00D92717" w:rsidRPr="00B61CF9" w:rsidTr="006F5888">
        <w:trPr>
          <w:trHeight w:val="20"/>
          <w:jc w:val="center"/>
        </w:trPr>
        <w:tc>
          <w:tcPr>
            <w:tcW w:w="1196" w:type="dxa"/>
          </w:tcPr>
          <w:p w:rsidR="00D92717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</w:tcPr>
          <w:p w:rsidR="00D92717" w:rsidRPr="00D92717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D92717" w:rsidRPr="00D53AB0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544</w:t>
            </w:r>
          </w:p>
        </w:tc>
      </w:tr>
    </w:tbl>
    <w:p w:rsidR="00C930E1" w:rsidRDefault="00C930E1" w:rsidP="00C930E1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4: RSTD measurements with 3 PFLs aggregation in AWGN</w:t>
      </w:r>
      <w:r w:rsidRPr="00357F1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FR2 with 4 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D92717" w:rsidRPr="00802AA3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D92717" w:rsidRPr="00DC492C" w:rsidRDefault="00D92717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0C792B">
              <w:t>Accuracy</w:t>
            </w:r>
          </w:p>
        </w:tc>
        <w:tc>
          <w:tcPr>
            <w:tcW w:w="1575" w:type="dxa"/>
            <w:vAlign w:val="center"/>
            <w:hideMark/>
          </w:tcPr>
          <w:p w:rsidR="00D92717" w:rsidRPr="000C792B" w:rsidRDefault="00D92717" w:rsidP="006F5888">
            <w:pPr>
              <w:pStyle w:val="TAH"/>
            </w:pPr>
            <w:r w:rsidRPr="000C792B">
              <w:t xml:space="preserve">PRS </w:t>
            </w:r>
            <w:proofErr w:type="spellStart"/>
            <w:r w:rsidRPr="000C792B">
              <w:t>Ês</w:t>
            </w:r>
            <w:proofErr w:type="spellEnd"/>
            <w:r w:rsidRPr="000C792B">
              <w:t>/Iot</w:t>
            </w:r>
          </w:p>
        </w:tc>
        <w:tc>
          <w:tcPr>
            <w:tcW w:w="992" w:type="dxa"/>
            <w:vAlign w:val="center"/>
            <w:hideMark/>
          </w:tcPr>
          <w:p w:rsidR="00D92717" w:rsidRPr="000C792B" w:rsidRDefault="00D92717" w:rsidP="006F5888">
            <w:pPr>
              <w:pStyle w:val="TAH"/>
              <w:rPr>
                <w:lang w:eastAsia="zh-CN"/>
              </w:rPr>
            </w:pPr>
            <w:r w:rsidRPr="000C792B">
              <w:t>PRS SCS</w:t>
            </w:r>
          </w:p>
        </w:tc>
        <w:tc>
          <w:tcPr>
            <w:tcW w:w="1312" w:type="dxa"/>
            <w:vAlign w:val="center"/>
          </w:tcPr>
          <w:p w:rsidR="00D92717" w:rsidRDefault="00D92717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BW per PFL</w:t>
            </w:r>
          </w:p>
        </w:tc>
        <w:tc>
          <w:tcPr>
            <w:tcW w:w="1560" w:type="dxa"/>
            <w:vAlign w:val="center"/>
            <w:hideMark/>
          </w:tcPr>
          <w:p w:rsidR="00D92717" w:rsidRPr="00802AA3" w:rsidRDefault="00D92717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Total </w:t>
            </w:r>
            <w:r w:rsidRPr="000C792B">
              <w:rPr>
                <w:lang w:eastAsia="zh-CN"/>
              </w:rPr>
              <w:t>PRS bandwidth</w:t>
            </w:r>
          </w:p>
        </w:tc>
      </w:tr>
      <w:tr w:rsidR="00D92717" w:rsidRPr="000C792B" w:rsidTr="006F5888">
        <w:trPr>
          <w:trHeight w:val="20"/>
          <w:jc w:val="center"/>
        </w:trPr>
        <w:tc>
          <w:tcPr>
            <w:tcW w:w="1196" w:type="dxa"/>
          </w:tcPr>
          <w:p w:rsidR="00D92717" w:rsidRPr="00DC492C" w:rsidRDefault="00D92717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D92717" w:rsidRPr="000C792B" w:rsidRDefault="00D92717" w:rsidP="006F5888">
            <w:pPr>
              <w:pStyle w:val="TAH"/>
            </w:pPr>
            <w:r w:rsidRPr="000C792B">
              <w:t>dB</w:t>
            </w:r>
          </w:p>
        </w:tc>
        <w:tc>
          <w:tcPr>
            <w:tcW w:w="992" w:type="dxa"/>
            <w:vAlign w:val="center"/>
            <w:hideMark/>
          </w:tcPr>
          <w:p w:rsidR="00D92717" w:rsidRPr="000C792B" w:rsidRDefault="00D92717" w:rsidP="006F5888">
            <w:pPr>
              <w:pStyle w:val="TAH"/>
              <w:rPr>
                <w:lang w:eastAsia="zh-CN"/>
              </w:rPr>
            </w:pPr>
            <w:r w:rsidRPr="000C792B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D92717" w:rsidRDefault="00D92717" w:rsidP="006F588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D92717" w:rsidRPr="000C792B" w:rsidRDefault="00D92717" w:rsidP="006F5888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D92717" w:rsidRPr="000C792B" w:rsidTr="006F5888">
        <w:trPr>
          <w:trHeight w:val="20"/>
          <w:jc w:val="center"/>
        </w:trPr>
        <w:tc>
          <w:tcPr>
            <w:tcW w:w="1196" w:type="dxa"/>
          </w:tcPr>
          <w:p w:rsidR="00D92717" w:rsidRPr="000C792B" w:rsidRDefault="00D92717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D92717" w:rsidRPr="000C792B" w:rsidRDefault="00D92717" w:rsidP="006F5888">
            <w:pPr>
              <w:pStyle w:val="TAC"/>
            </w:pPr>
            <w:r w:rsidRPr="000C792B">
              <w:t xml:space="preserve">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r w:rsidRPr="000C792B">
              <w:rPr>
                <w:vertAlign w:val="subscript"/>
              </w:rPr>
              <w:t xml:space="preserve">ref </w:t>
            </w:r>
            <w:r w:rsidRPr="000C792B">
              <w:t>≥-6dB</w:t>
            </w:r>
          </w:p>
          <w:p w:rsidR="00D92717" w:rsidRPr="000C792B" w:rsidRDefault="00D92717" w:rsidP="006F5888">
            <w:pPr>
              <w:pStyle w:val="TAC"/>
            </w:pPr>
          </w:p>
          <w:p w:rsidR="00D92717" w:rsidRPr="000C792B" w:rsidRDefault="00D92717" w:rsidP="006F5888">
            <w:pPr>
              <w:pStyle w:val="TAC"/>
              <w:rPr>
                <w:lang w:val="sv-SE"/>
              </w:rPr>
            </w:pPr>
            <w:r w:rsidRPr="000C792B">
              <w:t xml:space="preserve"> 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proofErr w:type="spellStart"/>
            <w:r w:rsidRPr="000C792B">
              <w:rPr>
                <w:i/>
                <w:vertAlign w:val="subscript"/>
              </w:rPr>
              <w:t>i</w:t>
            </w:r>
            <w:proofErr w:type="spellEnd"/>
            <w:r w:rsidRPr="000C792B"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D92717" w:rsidRPr="00E02BE9" w:rsidRDefault="00D92717" w:rsidP="006F5888">
            <w:pPr>
              <w:pStyle w:val="TAC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60</w:t>
            </w:r>
          </w:p>
        </w:tc>
        <w:tc>
          <w:tcPr>
            <w:tcW w:w="1312" w:type="dxa"/>
            <w:vAlign w:val="center"/>
          </w:tcPr>
          <w:p w:rsidR="00D92717" w:rsidRPr="000C792B" w:rsidRDefault="00D92717" w:rsidP="006F5888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64</w:t>
            </w:r>
          </w:p>
        </w:tc>
        <w:tc>
          <w:tcPr>
            <w:tcW w:w="1560" w:type="dxa"/>
            <w:vAlign w:val="center"/>
            <w:hideMark/>
          </w:tcPr>
          <w:p w:rsidR="00D92717" w:rsidRPr="00D53AB0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192</w:t>
            </w:r>
          </w:p>
        </w:tc>
      </w:tr>
      <w:tr w:rsidR="00D92717" w:rsidRPr="00891AD9" w:rsidTr="006F5888">
        <w:trPr>
          <w:trHeight w:val="20"/>
          <w:jc w:val="center"/>
        </w:trPr>
        <w:tc>
          <w:tcPr>
            <w:tcW w:w="1196" w:type="dxa"/>
          </w:tcPr>
          <w:p w:rsidR="00D92717" w:rsidRPr="000C792B" w:rsidRDefault="00D92717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</w:tcPr>
          <w:p w:rsidR="00D92717" w:rsidRPr="002346E7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D92717" w:rsidRPr="00D53AB0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Pr="00D53AB0">
              <w:rPr>
                <w:rFonts w:eastAsiaTheme="minorEastAsia" w:hint="eastAsia"/>
                <w:lang w:eastAsia="zh-CN"/>
              </w:rPr>
              <w:t>396</w:t>
            </w:r>
          </w:p>
        </w:tc>
      </w:tr>
      <w:tr w:rsidR="00D92717" w:rsidRPr="000C792B" w:rsidTr="006F5888">
        <w:trPr>
          <w:trHeight w:val="20"/>
          <w:jc w:val="center"/>
        </w:trPr>
        <w:tc>
          <w:tcPr>
            <w:tcW w:w="1196" w:type="dxa"/>
          </w:tcPr>
          <w:p w:rsidR="00D92717" w:rsidRPr="000C792B" w:rsidRDefault="00D92717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12</w:t>
            </w:r>
            <w:r w:rsidRPr="000C792B">
              <w:rPr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D92717" w:rsidRPr="00D92717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D92717" w:rsidRPr="00D53AB0" w:rsidRDefault="00D92717" w:rsidP="006F5888">
            <w:pPr>
              <w:pStyle w:val="TAC"/>
            </w:pPr>
            <w:r w:rsidRPr="00D53AB0">
              <w:t>≥</w:t>
            </w:r>
            <w:r w:rsidRPr="00D53AB0">
              <w:rPr>
                <w:rFonts w:eastAsiaTheme="minorEastAsia" w:hint="eastAsia"/>
                <w:lang w:eastAsia="zh-CN"/>
              </w:rPr>
              <w:t xml:space="preserve"> 192</w:t>
            </w:r>
          </w:p>
        </w:tc>
      </w:tr>
      <w:tr w:rsidR="00D92717" w:rsidRPr="00B61CF9" w:rsidTr="006F5888">
        <w:trPr>
          <w:trHeight w:val="20"/>
          <w:jc w:val="center"/>
        </w:trPr>
        <w:tc>
          <w:tcPr>
            <w:tcW w:w="1196" w:type="dxa"/>
          </w:tcPr>
          <w:p w:rsidR="00D92717" w:rsidRPr="000C792B" w:rsidRDefault="00D92717" w:rsidP="006F5888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</w:tcPr>
          <w:p w:rsidR="00D92717" w:rsidRPr="00D92717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128</w:t>
            </w:r>
          </w:p>
        </w:tc>
        <w:tc>
          <w:tcPr>
            <w:tcW w:w="1560" w:type="dxa"/>
            <w:vAlign w:val="center"/>
          </w:tcPr>
          <w:p w:rsidR="00D92717" w:rsidRPr="00D53AB0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="00115EC7" w:rsidRPr="00D53AB0">
              <w:rPr>
                <w:rFonts w:eastAsiaTheme="minorEastAsia" w:hint="eastAsia"/>
                <w:lang w:eastAsia="zh-CN"/>
              </w:rPr>
              <w:t>384</w:t>
            </w:r>
          </w:p>
        </w:tc>
      </w:tr>
      <w:tr w:rsidR="00D92717" w:rsidRPr="00B61CF9" w:rsidTr="006F5888">
        <w:trPr>
          <w:trHeight w:val="20"/>
          <w:jc w:val="center"/>
        </w:trPr>
        <w:tc>
          <w:tcPr>
            <w:tcW w:w="1196" w:type="dxa"/>
          </w:tcPr>
          <w:p w:rsidR="00D92717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D92717" w:rsidRPr="000C792B" w:rsidRDefault="00D92717" w:rsidP="006F5888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</w:tcPr>
          <w:p w:rsidR="00D92717" w:rsidRPr="00D92717" w:rsidRDefault="00D92717" w:rsidP="006F588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D92717" w:rsidRPr="00D53AB0" w:rsidRDefault="00D92717" w:rsidP="00115EC7">
            <w:pPr>
              <w:pStyle w:val="TAC"/>
              <w:rPr>
                <w:rFonts w:eastAsiaTheme="minorEastAsia"/>
                <w:lang w:eastAsia="zh-CN"/>
              </w:rPr>
            </w:pPr>
            <w:r w:rsidRPr="00D53AB0">
              <w:t xml:space="preserve">≥ </w:t>
            </w:r>
            <w:r w:rsidR="00115EC7" w:rsidRPr="00D53AB0">
              <w:rPr>
                <w:rFonts w:eastAsiaTheme="minorEastAsia" w:hint="eastAsia"/>
                <w:lang w:eastAsia="zh-CN"/>
              </w:rPr>
              <w:t>816</w:t>
            </w:r>
          </w:p>
        </w:tc>
      </w:tr>
    </w:tbl>
    <w:p w:rsidR="0089207F" w:rsidRDefault="000C0DE9" w:rsidP="00BD6EF4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1: </w:t>
      </w:r>
      <w:r w:rsidR="00C77294">
        <w:rPr>
          <w:rFonts w:eastAsiaTheme="minorEastAsia" w:hint="eastAsia"/>
          <w:b/>
          <w:lang w:eastAsia="zh-CN"/>
        </w:rPr>
        <w:t>Companies to align the structure of accuracy tables in different clauses,</w:t>
      </w:r>
      <w:r w:rsidR="00E16CA1">
        <w:rPr>
          <w:rFonts w:eastAsiaTheme="minorEastAsia" w:hint="eastAsia"/>
          <w:b/>
          <w:lang w:eastAsia="zh-CN"/>
        </w:rPr>
        <w:t xml:space="preserve"> </w:t>
      </w:r>
      <w:r w:rsidR="00C77294">
        <w:rPr>
          <w:rFonts w:eastAsiaTheme="minorEastAsia" w:hint="eastAsia"/>
          <w:b/>
          <w:lang w:eastAsia="zh-CN"/>
        </w:rPr>
        <w:t xml:space="preserve">and the following tables are </w:t>
      </w:r>
      <w:r w:rsidR="00E541E8">
        <w:rPr>
          <w:rFonts w:eastAsiaTheme="minorEastAsia"/>
          <w:b/>
          <w:lang w:eastAsia="zh-CN"/>
        </w:rPr>
        <w:t>proposed</w:t>
      </w:r>
      <w:r w:rsidR="00E541E8">
        <w:rPr>
          <w:rFonts w:eastAsiaTheme="minorEastAsia" w:hint="eastAsia"/>
          <w:b/>
          <w:lang w:eastAsia="zh-CN"/>
        </w:rPr>
        <w:t xml:space="preserve"> as examples</w:t>
      </w:r>
      <w:r w:rsidR="00C77294">
        <w:rPr>
          <w:rFonts w:eastAsiaTheme="minorEastAsia" w:hint="eastAsia"/>
          <w:b/>
          <w:lang w:eastAsia="zh-CN"/>
        </w:rPr>
        <w:t>:</w:t>
      </w:r>
      <w:r w:rsidR="00E541E8">
        <w:rPr>
          <w:rFonts w:eastAsiaTheme="minorEastAsia" w:hint="eastAsia"/>
          <w:b/>
          <w:lang w:eastAsia="zh-CN"/>
        </w:rPr>
        <w:t xml:space="preserve"> </w:t>
      </w:r>
    </w:p>
    <w:p w:rsidR="00C77294" w:rsidRPr="00C77294" w:rsidRDefault="00C77294" w:rsidP="00C77294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C77294">
        <w:rPr>
          <w:rFonts w:eastAsiaTheme="minorEastAsia" w:hint="eastAsia"/>
          <w:b/>
          <w:lang w:eastAsia="zh-CN"/>
        </w:rPr>
        <w:t>Table 1: RSTD measurements with 2 PFLs aggregation in AWGN in FR1 with 4 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C77294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t>Accuracy</w:t>
            </w:r>
          </w:p>
        </w:tc>
        <w:tc>
          <w:tcPr>
            <w:tcW w:w="1575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t xml:space="preserve">PRS </w:t>
            </w:r>
            <w:proofErr w:type="spellStart"/>
            <w:r w:rsidRPr="00C77294">
              <w:t>Ês</w:t>
            </w:r>
            <w:proofErr w:type="spellEnd"/>
            <w:r w:rsidRPr="00C77294">
              <w:t>/Iot</w:t>
            </w:r>
          </w:p>
        </w:tc>
        <w:tc>
          <w:tcPr>
            <w:tcW w:w="992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lang w:eastAsia="zh-CN"/>
              </w:rPr>
            </w:pPr>
            <w:r w:rsidRPr="00C77294">
              <w:t>PRS SCS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BW per PFL</w:t>
            </w:r>
          </w:p>
        </w:tc>
        <w:tc>
          <w:tcPr>
            <w:tcW w:w="1560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 xml:space="preserve">Total </w:t>
            </w:r>
            <w:r w:rsidRPr="00C77294">
              <w:rPr>
                <w:lang w:eastAsia="zh-CN"/>
              </w:rPr>
              <w:t>PRS bandwidth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t>dB</w:t>
            </w:r>
          </w:p>
        </w:tc>
        <w:tc>
          <w:tcPr>
            <w:tcW w:w="992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lang w:eastAsia="zh-CN"/>
              </w:rPr>
            </w:pPr>
            <w:r w:rsidRPr="00C77294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  <w:tc>
          <w:tcPr>
            <w:tcW w:w="1560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b/>
              </w:rPr>
              <w:t xml:space="preserve">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r w:rsidRPr="00C77294">
              <w:rPr>
                <w:b/>
                <w:vertAlign w:val="subscript"/>
              </w:rPr>
              <w:t xml:space="preserve">ref </w:t>
            </w:r>
            <w:r w:rsidRPr="00C77294">
              <w:rPr>
                <w:b/>
              </w:rPr>
              <w:t>≥-6dB</w:t>
            </w:r>
          </w:p>
          <w:p w:rsidR="00C77294" w:rsidRPr="00C77294" w:rsidRDefault="00C77294" w:rsidP="006F5888">
            <w:pPr>
              <w:pStyle w:val="TAC"/>
              <w:rPr>
                <w:b/>
              </w:rPr>
            </w:pPr>
          </w:p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  <w:r w:rsidRPr="00C77294">
              <w:rPr>
                <w:b/>
              </w:rPr>
              <w:t xml:space="preserve"> 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proofErr w:type="spellStart"/>
            <w:r w:rsidRPr="00C77294">
              <w:rPr>
                <w:b/>
                <w:i/>
                <w:vertAlign w:val="subscript"/>
              </w:rPr>
              <w:t>i</w:t>
            </w:r>
            <w:proofErr w:type="spellEnd"/>
            <w:r w:rsidRPr="00C77294">
              <w:rPr>
                <w:b/>
              </w:rPr>
              <w:t xml:space="preserve"> ≥-13dB</w:t>
            </w:r>
          </w:p>
        </w:tc>
        <w:tc>
          <w:tcPr>
            <w:tcW w:w="992" w:type="dxa"/>
            <w:vAlign w:val="center"/>
            <w:hideMark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15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104</w:t>
            </w:r>
          </w:p>
        </w:tc>
        <w:tc>
          <w:tcPr>
            <w:tcW w:w="1560" w:type="dxa"/>
            <w:vAlign w:val="center"/>
            <w:hideMark/>
          </w:tcPr>
          <w:p w:rsidR="00C77294" w:rsidRPr="00D53AB0" w:rsidRDefault="00C77294" w:rsidP="006F5888">
            <w:pPr>
              <w:pStyle w:val="TAC"/>
              <w:rPr>
                <w:b/>
                <w:strike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208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b/>
                <w:lang w:val="sv-SE" w:eastAsia="zh-CN"/>
              </w:rPr>
              <w:t>30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264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544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  <w:r w:rsidRPr="00C77294">
              <w:rPr>
                <w:rFonts w:hint="eastAsia"/>
                <w:b/>
                <w:lang w:val="sv-SE" w:eastAsia="zh-CN"/>
              </w:rPr>
              <w:t>6</w:t>
            </w:r>
            <w:r w:rsidRPr="00C77294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128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264</w:t>
            </w:r>
          </w:p>
        </w:tc>
      </w:tr>
    </w:tbl>
    <w:p w:rsidR="00C77294" w:rsidRPr="00C77294" w:rsidRDefault="00C77294" w:rsidP="00C77294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C77294">
        <w:rPr>
          <w:rFonts w:eastAsiaTheme="minorEastAsia" w:hint="eastAsia"/>
          <w:b/>
          <w:lang w:eastAsia="zh-CN"/>
        </w:rPr>
        <w:t>Table 2: RSTD measurements with 3 PFLs aggregation in AWGN in FR1 with 4 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C77294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t>Accuracy</w:t>
            </w:r>
          </w:p>
        </w:tc>
        <w:tc>
          <w:tcPr>
            <w:tcW w:w="1575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t xml:space="preserve">PRS </w:t>
            </w:r>
            <w:proofErr w:type="spellStart"/>
            <w:r w:rsidRPr="00C77294">
              <w:t>Ês</w:t>
            </w:r>
            <w:proofErr w:type="spellEnd"/>
            <w:r w:rsidRPr="00C77294">
              <w:t>/Iot</w:t>
            </w:r>
          </w:p>
        </w:tc>
        <w:tc>
          <w:tcPr>
            <w:tcW w:w="992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lang w:eastAsia="zh-CN"/>
              </w:rPr>
            </w:pPr>
            <w:r w:rsidRPr="00C77294">
              <w:t>PRS SCS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BW per PFL</w:t>
            </w:r>
          </w:p>
        </w:tc>
        <w:tc>
          <w:tcPr>
            <w:tcW w:w="1560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 xml:space="preserve">Total </w:t>
            </w:r>
            <w:r w:rsidRPr="00C77294">
              <w:rPr>
                <w:lang w:eastAsia="zh-CN"/>
              </w:rPr>
              <w:t>PRS bandwidth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t>dB</w:t>
            </w:r>
          </w:p>
        </w:tc>
        <w:tc>
          <w:tcPr>
            <w:tcW w:w="992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lang w:eastAsia="zh-CN"/>
              </w:rPr>
            </w:pPr>
            <w:r w:rsidRPr="00C77294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  <w:tc>
          <w:tcPr>
            <w:tcW w:w="1560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b/>
              </w:rPr>
              <w:t xml:space="preserve">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r w:rsidRPr="00C77294">
              <w:rPr>
                <w:b/>
                <w:vertAlign w:val="subscript"/>
              </w:rPr>
              <w:t xml:space="preserve">ref </w:t>
            </w:r>
            <w:r w:rsidRPr="00C77294">
              <w:rPr>
                <w:b/>
              </w:rPr>
              <w:t>≥-6dB</w:t>
            </w:r>
          </w:p>
          <w:p w:rsidR="00C77294" w:rsidRPr="00C77294" w:rsidRDefault="00C77294" w:rsidP="006F5888">
            <w:pPr>
              <w:pStyle w:val="TAC"/>
              <w:rPr>
                <w:b/>
              </w:rPr>
            </w:pPr>
          </w:p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  <w:r w:rsidRPr="00C77294">
              <w:rPr>
                <w:b/>
              </w:rPr>
              <w:t xml:space="preserve"> 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proofErr w:type="spellStart"/>
            <w:r w:rsidRPr="00C77294">
              <w:rPr>
                <w:b/>
                <w:i/>
                <w:vertAlign w:val="subscript"/>
              </w:rPr>
              <w:t>i</w:t>
            </w:r>
            <w:proofErr w:type="spellEnd"/>
            <w:r w:rsidRPr="00C77294">
              <w:rPr>
                <w:b/>
              </w:rPr>
              <w:t xml:space="preserve"> ≥-13dB</w:t>
            </w:r>
          </w:p>
        </w:tc>
        <w:tc>
          <w:tcPr>
            <w:tcW w:w="992" w:type="dxa"/>
            <w:vAlign w:val="center"/>
            <w:hideMark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15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104</w:t>
            </w:r>
          </w:p>
        </w:tc>
        <w:tc>
          <w:tcPr>
            <w:tcW w:w="1560" w:type="dxa"/>
            <w:vAlign w:val="center"/>
            <w:hideMark/>
          </w:tcPr>
          <w:p w:rsidR="00C77294" w:rsidRPr="00D53AB0" w:rsidRDefault="00C77294" w:rsidP="006F5888">
            <w:pPr>
              <w:pStyle w:val="TAC"/>
              <w:rPr>
                <w:b/>
                <w:strike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312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b/>
                <w:lang w:val="sv-SE" w:eastAsia="zh-CN"/>
              </w:rPr>
              <w:t>30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396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816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  <w:r w:rsidRPr="00C77294">
              <w:rPr>
                <w:rFonts w:hint="eastAsia"/>
                <w:b/>
                <w:lang w:val="sv-SE" w:eastAsia="zh-CN"/>
              </w:rPr>
              <w:t>6</w:t>
            </w:r>
            <w:r w:rsidRPr="00C77294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192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396</w:t>
            </w:r>
          </w:p>
        </w:tc>
      </w:tr>
    </w:tbl>
    <w:p w:rsidR="00C77294" w:rsidRPr="00C77294" w:rsidRDefault="00C77294" w:rsidP="00C77294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C77294">
        <w:rPr>
          <w:rFonts w:eastAsiaTheme="minorEastAsia" w:hint="eastAsia"/>
          <w:b/>
          <w:lang w:eastAsia="zh-CN"/>
        </w:rPr>
        <w:t>Table 3: RSTD measurements with 2 PFLs aggregation in AWGN in FR2 with 4 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C77294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t>Accuracy</w:t>
            </w:r>
          </w:p>
        </w:tc>
        <w:tc>
          <w:tcPr>
            <w:tcW w:w="1575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t xml:space="preserve">PRS </w:t>
            </w:r>
            <w:proofErr w:type="spellStart"/>
            <w:r w:rsidRPr="00C77294">
              <w:t>Ês</w:t>
            </w:r>
            <w:proofErr w:type="spellEnd"/>
            <w:r w:rsidRPr="00C77294">
              <w:t>/Iot</w:t>
            </w:r>
          </w:p>
        </w:tc>
        <w:tc>
          <w:tcPr>
            <w:tcW w:w="992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lang w:eastAsia="zh-CN"/>
              </w:rPr>
            </w:pPr>
            <w:r w:rsidRPr="00C77294">
              <w:t>PRS SCS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BW per PFL</w:t>
            </w:r>
          </w:p>
        </w:tc>
        <w:tc>
          <w:tcPr>
            <w:tcW w:w="1560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 xml:space="preserve">Total </w:t>
            </w:r>
            <w:r w:rsidRPr="00C77294">
              <w:rPr>
                <w:lang w:eastAsia="zh-CN"/>
              </w:rPr>
              <w:t>PRS bandwidth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t>dB</w:t>
            </w:r>
          </w:p>
        </w:tc>
        <w:tc>
          <w:tcPr>
            <w:tcW w:w="992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lang w:eastAsia="zh-CN"/>
              </w:rPr>
            </w:pPr>
            <w:r w:rsidRPr="00C77294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b/>
              </w:rPr>
              <w:t xml:space="preserve">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r w:rsidRPr="00C77294">
              <w:rPr>
                <w:b/>
                <w:vertAlign w:val="subscript"/>
              </w:rPr>
              <w:t xml:space="preserve">ref </w:t>
            </w:r>
            <w:r w:rsidRPr="00C77294">
              <w:rPr>
                <w:b/>
              </w:rPr>
              <w:t>≥-6dB</w:t>
            </w:r>
          </w:p>
          <w:p w:rsidR="00C77294" w:rsidRPr="00C77294" w:rsidRDefault="00C77294" w:rsidP="006F5888">
            <w:pPr>
              <w:pStyle w:val="TAC"/>
              <w:rPr>
                <w:b/>
              </w:rPr>
            </w:pPr>
          </w:p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  <w:r w:rsidRPr="00C77294">
              <w:rPr>
                <w:b/>
              </w:rPr>
              <w:t xml:space="preserve"> 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proofErr w:type="spellStart"/>
            <w:r w:rsidRPr="00C77294">
              <w:rPr>
                <w:b/>
                <w:i/>
                <w:vertAlign w:val="subscript"/>
              </w:rPr>
              <w:t>i</w:t>
            </w:r>
            <w:proofErr w:type="spellEnd"/>
            <w:r w:rsidRPr="00C77294">
              <w:rPr>
                <w:b/>
              </w:rPr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60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  <w:hideMark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128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264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12</w:t>
            </w:r>
            <w:r w:rsidRPr="00C77294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b/>
              </w:rPr>
            </w:pPr>
            <w:r w:rsidRPr="00D53AB0">
              <w:rPr>
                <w:b/>
              </w:rPr>
              <w:t>≥</w:t>
            </w:r>
            <w:r w:rsidRPr="00D53AB0">
              <w:rPr>
                <w:rFonts w:eastAsiaTheme="minorEastAsia" w:hint="eastAsia"/>
                <w:b/>
                <w:lang w:eastAsia="zh-CN"/>
              </w:rPr>
              <w:t xml:space="preserve"> 128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128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256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544</w:t>
            </w:r>
          </w:p>
        </w:tc>
      </w:tr>
    </w:tbl>
    <w:p w:rsidR="00C77294" w:rsidRPr="00C77294" w:rsidRDefault="00C77294" w:rsidP="00C77294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C77294">
        <w:rPr>
          <w:rFonts w:eastAsiaTheme="minorEastAsia" w:hint="eastAsia"/>
          <w:b/>
          <w:lang w:eastAsia="zh-CN"/>
        </w:rPr>
        <w:t>Table 4: RSTD measurements with 3 PFLs aggregation in AWGN in FR2 with 4 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C77294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lastRenderedPageBreak/>
              <w:t>Accuracy</w:t>
            </w:r>
          </w:p>
        </w:tc>
        <w:tc>
          <w:tcPr>
            <w:tcW w:w="1575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t xml:space="preserve">PRS </w:t>
            </w:r>
            <w:proofErr w:type="spellStart"/>
            <w:r w:rsidRPr="00C77294">
              <w:t>Ês</w:t>
            </w:r>
            <w:proofErr w:type="spellEnd"/>
            <w:r w:rsidRPr="00C77294">
              <w:t>/Iot</w:t>
            </w:r>
          </w:p>
        </w:tc>
        <w:tc>
          <w:tcPr>
            <w:tcW w:w="992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lang w:eastAsia="zh-CN"/>
              </w:rPr>
            </w:pPr>
            <w:r w:rsidRPr="00C77294">
              <w:t>PRS SCS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BW per PFL</w:t>
            </w:r>
          </w:p>
        </w:tc>
        <w:tc>
          <w:tcPr>
            <w:tcW w:w="1560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 xml:space="preserve">Total </w:t>
            </w:r>
            <w:r w:rsidRPr="00C77294">
              <w:rPr>
                <w:lang w:eastAsia="zh-CN"/>
              </w:rPr>
              <w:t>PRS bandwidth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t>dB</w:t>
            </w:r>
          </w:p>
        </w:tc>
        <w:tc>
          <w:tcPr>
            <w:tcW w:w="992" w:type="dxa"/>
            <w:vAlign w:val="center"/>
            <w:hideMark/>
          </w:tcPr>
          <w:p w:rsidR="00C77294" w:rsidRPr="00C77294" w:rsidRDefault="00C77294" w:rsidP="006F5888">
            <w:pPr>
              <w:pStyle w:val="TAH"/>
              <w:rPr>
                <w:lang w:eastAsia="zh-CN"/>
              </w:rPr>
            </w:pPr>
            <w:r w:rsidRPr="00C77294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C77294" w:rsidRPr="00C77294" w:rsidRDefault="00C77294" w:rsidP="006F5888">
            <w:pPr>
              <w:pStyle w:val="TAH"/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b/>
              </w:rPr>
              <w:t xml:space="preserve">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r w:rsidRPr="00C77294">
              <w:rPr>
                <w:b/>
                <w:vertAlign w:val="subscript"/>
              </w:rPr>
              <w:t xml:space="preserve">ref </w:t>
            </w:r>
            <w:r w:rsidRPr="00C77294">
              <w:rPr>
                <w:b/>
              </w:rPr>
              <w:t>≥-6dB</w:t>
            </w:r>
          </w:p>
          <w:p w:rsidR="00C77294" w:rsidRPr="00C77294" w:rsidRDefault="00C77294" w:rsidP="006F5888">
            <w:pPr>
              <w:pStyle w:val="TAC"/>
              <w:rPr>
                <w:b/>
              </w:rPr>
            </w:pPr>
          </w:p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  <w:r w:rsidRPr="00C77294">
              <w:rPr>
                <w:b/>
              </w:rPr>
              <w:t xml:space="preserve"> 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proofErr w:type="spellStart"/>
            <w:r w:rsidRPr="00C77294">
              <w:rPr>
                <w:b/>
                <w:i/>
                <w:vertAlign w:val="subscript"/>
              </w:rPr>
              <w:t>i</w:t>
            </w:r>
            <w:proofErr w:type="spellEnd"/>
            <w:r w:rsidRPr="00C77294">
              <w:rPr>
                <w:b/>
              </w:rPr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60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  <w:hideMark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192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396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12</w:t>
            </w:r>
            <w:r w:rsidRPr="00C77294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b/>
              </w:rPr>
            </w:pPr>
            <w:r w:rsidRPr="00D53AB0">
              <w:rPr>
                <w:b/>
              </w:rPr>
              <w:t>≥</w:t>
            </w:r>
            <w:r w:rsidRPr="00D53AB0">
              <w:rPr>
                <w:rFonts w:eastAsiaTheme="minorEastAsia" w:hint="eastAsia"/>
                <w:b/>
                <w:lang w:eastAsia="zh-CN"/>
              </w:rPr>
              <w:t xml:space="preserve"> 192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128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384</w:t>
            </w:r>
          </w:p>
        </w:tc>
      </w:tr>
      <w:tr w:rsidR="00C77294" w:rsidRPr="00C77294" w:rsidTr="006F5888">
        <w:trPr>
          <w:trHeight w:val="20"/>
          <w:jc w:val="center"/>
        </w:trPr>
        <w:tc>
          <w:tcPr>
            <w:tcW w:w="1196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77294" w:rsidRPr="00C77294" w:rsidRDefault="00C77294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C77294" w:rsidRPr="00C77294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C77294" w:rsidRPr="00D53AB0" w:rsidRDefault="00C77294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816</w:t>
            </w:r>
          </w:p>
        </w:tc>
      </w:tr>
    </w:tbl>
    <w:p w:rsidR="00641085" w:rsidRPr="00140E58" w:rsidRDefault="00641085" w:rsidP="000B1866">
      <w:pPr>
        <w:pStyle w:val="2"/>
        <w:tabs>
          <w:tab w:val="num" w:pos="456"/>
        </w:tabs>
        <w:spacing w:before="240" w:after="240"/>
        <w:ind w:left="0" w:firstLine="0"/>
        <w:jc w:val="both"/>
        <w:rPr>
          <w:bCs/>
          <w:lang w:val="en-US"/>
        </w:rPr>
      </w:pPr>
      <w:r w:rsidRPr="00140E58">
        <w:rPr>
          <w:bCs/>
          <w:lang w:val="en-US"/>
        </w:rPr>
        <w:t>Accuracy requirements for PRS-RSRP and PRS-RSRPP measurements based on aggregated PRS resources</w:t>
      </w:r>
    </w:p>
    <w:p w:rsidR="00641085" w:rsidRPr="00392C8B" w:rsidRDefault="00392C8B" w:rsidP="006951D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Another open issue is how to apply the existing PRS-RSRP/PRS-RSRPP accuracy requirements to measurements with BW aggregation</w:t>
      </w:r>
      <w:r w:rsidR="0051237F">
        <w:rPr>
          <w:rFonts w:eastAsiaTheme="minorEastAsia" w:hint="eastAsia"/>
          <w:lang w:eastAsia="zh-CN"/>
        </w:rPr>
        <w:t xml:space="preserve">, </w:t>
      </w:r>
      <w:r w:rsidR="0051237F">
        <w:rPr>
          <w:rFonts w:eastAsiaTheme="minorEastAsia"/>
          <w:lang w:eastAsia="zh-CN"/>
        </w:rPr>
        <w:t>a</w:t>
      </w:r>
      <w:r w:rsidR="0051237F">
        <w:rPr>
          <w:rFonts w:eastAsiaTheme="minorEastAsia" w:hint="eastAsia"/>
          <w:lang w:eastAsia="zh-CN"/>
        </w:rPr>
        <w:t xml:space="preserve">nd two options are provided for down-selection.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41085" w:rsidTr="00641085">
        <w:tc>
          <w:tcPr>
            <w:tcW w:w="9847" w:type="dxa"/>
          </w:tcPr>
          <w:p w:rsidR="00641085" w:rsidRPr="00343F97" w:rsidRDefault="00641085" w:rsidP="00343F97">
            <w:pPr>
              <w:spacing w:beforeLines="50" w:before="120" w:afterLines="50" w:after="120"/>
              <w:rPr>
                <w:b/>
                <w:bCs/>
                <w:u w:val="single"/>
              </w:rPr>
            </w:pPr>
            <w:r w:rsidRPr="00343F97">
              <w:rPr>
                <w:b/>
                <w:bCs/>
                <w:u w:val="single"/>
                <w:lang w:val="en-US"/>
              </w:rPr>
              <w:t>Accuracy requirements for PRS-RSRP and PRS-RSRPP measurements based on aggregated PRS resources</w:t>
            </w:r>
          </w:p>
          <w:p w:rsidR="00641085" w:rsidRPr="00343F97" w:rsidRDefault="00641085" w:rsidP="00343F97">
            <w:pPr>
              <w:spacing w:beforeLines="50" w:before="120" w:afterLines="50" w:after="120"/>
              <w:rPr>
                <w:lang w:eastAsia="zh-CN"/>
              </w:rPr>
            </w:pPr>
            <w:r w:rsidRPr="00343F97">
              <w:rPr>
                <w:b/>
                <w:bCs/>
                <w:i/>
                <w:iCs/>
                <w:u w:val="single"/>
                <w:lang w:eastAsia="zh-CN"/>
              </w:rPr>
              <w:t>Agreements</w:t>
            </w:r>
            <w:r w:rsidRPr="00343F97">
              <w:rPr>
                <w:lang w:eastAsia="zh-CN"/>
              </w:rPr>
              <w:t>:</w:t>
            </w:r>
          </w:p>
          <w:p w:rsidR="00641085" w:rsidRPr="00343F97" w:rsidRDefault="00641085" w:rsidP="00343F97">
            <w:pPr>
              <w:spacing w:beforeLines="50" w:before="120" w:afterLines="50" w:after="120"/>
              <w:rPr>
                <w:lang w:eastAsia="zh-CN"/>
              </w:rPr>
            </w:pPr>
            <w:r w:rsidRPr="00343F97">
              <w:rPr>
                <w:lang w:eastAsia="zh-CN"/>
              </w:rPr>
              <w:t>FFS:</w:t>
            </w:r>
          </w:p>
          <w:p w:rsidR="00641085" w:rsidRPr="00343F97" w:rsidRDefault="00641085" w:rsidP="00343F97">
            <w:pPr>
              <w:pStyle w:val="af8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567"/>
              <w:contextualSpacing w:val="0"/>
              <w:textAlignment w:val="baseline"/>
              <w:rPr>
                <w:sz w:val="20"/>
                <w:szCs w:val="20"/>
              </w:rPr>
            </w:pPr>
            <w:r w:rsidRPr="00343F97">
              <w:rPr>
                <w:sz w:val="20"/>
                <w:szCs w:val="20"/>
              </w:rPr>
              <w:t xml:space="preserve">Option 1: The requirements are defined, based on the following principle: For a given side condition and propagation condition, existing accuracy requirement </w:t>
            </w:r>
            <w:r w:rsidRPr="00343F97">
              <w:rPr>
                <w:sz w:val="20"/>
                <w:szCs w:val="20"/>
                <w:u w:val="single"/>
              </w:rPr>
              <w:t>for the largest PRS BW</w:t>
            </w:r>
            <w:r w:rsidRPr="00343F97">
              <w:rPr>
                <w:sz w:val="20"/>
                <w:szCs w:val="20"/>
              </w:rPr>
              <w:t xml:space="preserve"> among the aggregated PFLs applies to the PRS-RSRP/RSRPP measurements in case of PRS BW aggregation.</w:t>
            </w:r>
          </w:p>
          <w:p w:rsidR="00641085" w:rsidRPr="00641085" w:rsidRDefault="00641085" w:rsidP="00343F97">
            <w:pPr>
              <w:pStyle w:val="af8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567"/>
              <w:contextualSpacing w:val="0"/>
              <w:textAlignment w:val="baseline"/>
            </w:pPr>
            <w:r w:rsidRPr="00343F97">
              <w:rPr>
                <w:sz w:val="20"/>
                <w:szCs w:val="20"/>
              </w:rPr>
              <w:t xml:space="preserve">Option 2: The requirements are defined, based on the following principle: For a given side condition and propagation condition, existing accuracy requirement applies </w:t>
            </w:r>
            <w:r w:rsidRPr="00343F97">
              <w:rPr>
                <w:sz w:val="20"/>
                <w:szCs w:val="20"/>
                <w:u w:val="single"/>
              </w:rPr>
              <w:t xml:space="preserve">for the total aggregated BW </w:t>
            </w:r>
            <w:r w:rsidRPr="00343F97">
              <w:rPr>
                <w:sz w:val="20"/>
                <w:szCs w:val="20"/>
              </w:rPr>
              <w:t>to the PRS-RSRP/RSRPP measurements in case of PRS BW aggregation.</w:t>
            </w:r>
          </w:p>
        </w:tc>
      </w:tr>
    </w:tbl>
    <w:p w:rsidR="00641085" w:rsidRPr="00792101" w:rsidRDefault="00792101" w:rsidP="006951D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opinion, which option </w:t>
      </w:r>
      <w:r w:rsidR="00597C55">
        <w:rPr>
          <w:rFonts w:eastAsiaTheme="minorEastAsia" w:hint="eastAsia"/>
          <w:lang w:eastAsia="zh-CN"/>
        </w:rPr>
        <w:t>is reasonable</w:t>
      </w:r>
      <w:r>
        <w:rPr>
          <w:rFonts w:eastAsiaTheme="minorEastAsia" w:hint="eastAsia"/>
          <w:lang w:eastAsia="zh-CN"/>
        </w:rPr>
        <w:t xml:space="preserve"> depends on how the PRS-RSRP</w:t>
      </w:r>
      <w:r w:rsidR="00597C55">
        <w:rPr>
          <w:rFonts w:eastAsiaTheme="minorEastAsia" w:hint="eastAsia"/>
          <w:lang w:eastAsia="zh-CN"/>
        </w:rPr>
        <w:t>/PRS-RSRP</w:t>
      </w:r>
      <w:r>
        <w:rPr>
          <w:rFonts w:eastAsiaTheme="minorEastAsia" w:hint="eastAsia"/>
          <w:lang w:eastAsia="zh-CN"/>
        </w:rPr>
        <w:t xml:space="preserve">P measurements </w:t>
      </w:r>
      <w:r w:rsidR="00597C55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performed.</w:t>
      </w:r>
      <w:r w:rsidR="00597C55">
        <w:rPr>
          <w:rFonts w:eastAsiaTheme="minorEastAsia" w:hint="eastAsia"/>
          <w:lang w:eastAsia="zh-CN"/>
        </w:rPr>
        <w:t xml:space="preserve"> </w:t>
      </w:r>
      <w:r w:rsidR="006951DB">
        <w:rPr>
          <w:rFonts w:eastAsiaTheme="minorEastAsia" w:hint="eastAsia"/>
          <w:lang w:eastAsia="zh-CN"/>
        </w:rPr>
        <w:t>If PRS-</w:t>
      </w:r>
      <w:proofErr w:type="gramStart"/>
      <w:r w:rsidR="006951DB">
        <w:rPr>
          <w:rFonts w:eastAsiaTheme="minorEastAsia" w:hint="eastAsia"/>
          <w:lang w:eastAsia="zh-CN"/>
        </w:rPr>
        <w:t>RSRP(</w:t>
      </w:r>
      <w:proofErr w:type="gramEnd"/>
      <w:r w:rsidR="006951DB">
        <w:rPr>
          <w:rFonts w:eastAsiaTheme="minorEastAsia" w:hint="eastAsia"/>
          <w:lang w:eastAsia="zh-CN"/>
        </w:rPr>
        <w:t xml:space="preserve">P) measurements are based on one of the aggregated PFLs, then the option 1 is preferred. If they are based on all aggregated PFLs, option 2 is preferred. </w:t>
      </w:r>
      <w:r w:rsidR="0013360F">
        <w:rPr>
          <w:rFonts w:eastAsiaTheme="minorEastAsia" w:hint="eastAsia"/>
          <w:lang w:eastAsia="zh-CN"/>
        </w:rPr>
        <w:t xml:space="preserve">In RAN1#115 meeting, an agreement, which can be used as reference to resolve this issue, is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7743D4" w:rsidTr="007743D4">
        <w:tc>
          <w:tcPr>
            <w:tcW w:w="9847" w:type="dxa"/>
          </w:tcPr>
          <w:p w:rsidR="007743D4" w:rsidRPr="007743D4" w:rsidRDefault="007743D4" w:rsidP="007743D4">
            <w:pPr>
              <w:spacing w:beforeLines="50" w:before="120" w:afterLines="50" w:after="120"/>
              <w:rPr>
                <w:rFonts w:eastAsiaTheme="minorEastAsia"/>
                <w:b/>
                <w:lang w:eastAsia="zh-CN"/>
              </w:rPr>
            </w:pPr>
            <w:r w:rsidRPr="007743D4">
              <w:rPr>
                <w:b/>
                <w:highlight w:val="green"/>
                <w:lang w:eastAsia="x-none"/>
              </w:rPr>
              <w:t>Agreement</w:t>
            </w:r>
            <w:r w:rsidRPr="007743D4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7743D4">
              <w:rPr>
                <w:rFonts w:eastAsiaTheme="minorEastAsia"/>
                <w:b/>
                <w:lang w:eastAsia="zh-CN"/>
              </w:rPr>
              <w:t>–</w:t>
            </w:r>
            <w:r w:rsidRPr="007743D4">
              <w:rPr>
                <w:rFonts w:eastAsiaTheme="minorEastAsia" w:hint="eastAsia"/>
                <w:b/>
                <w:lang w:eastAsia="zh-CN"/>
              </w:rPr>
              <w:t xml:space="preserve"> RAN1#115</w:t>
            </w:r>
          </w:p>
          <w:p w:rsidR="007743D4" w:rsidRDefault="007743D4" w:rsidP="007743D4">
            <w:r>
              <w:rPr>
                <w:rFonts w:eastAsia="宋体"/>
              </w:rPr>
              <w:t>If the UE/gNB reports aggregated timing measurement, t</w:t>
            </w:r>
            <w:r>
              <w:t xml:space="preserve">he single reported RSRP/RSRPP (if reported) is based on aggregated </w:t>
            </w:r>
            <w:r>
              <w:rPr>
                <w:rFonts w:eastAsia="宋体"/>
              </w:rPr>
              <w:t>PRS/</w:t>
            </w:r>
            <w:r>
              <w:t>SRS resources across aggregated PFLs/carriers.</w:t>
            </w:r>
          </w:p>
          <w:p w:rsidR="007743D4" w:rsidRDefault="007743D4" w:rsidP="007743D4">
            <w:pPr>
              <w:numPr>
                <w:ilvl w:val="0"/>
                <w:numId w:val="27"/>
              </w:numPr>
              <w:spacing w:after="0"/>
            </w:pPr>
            <w:r>
              <w:t>Note1: it is up to RAN4 whether to define a corresponding requirement</w:t>
            </w:r>
          </w:p>
          <w:p w:rsidR="007743D4" w:rsidRPr="007743D4" w:rsidRDefault="007743D4" w:rsidP="007743D4">
            <w:pPr>
              <w:numPr>
                <w:ilvl w:val="0"/>
                <w:numId w:val="27"/>
              </w:numPr>
              <w:spacing w:after="0"/>
            </w:pPr>
            <w:r>
              <w:t>Note2: for UL, measured SRS signals refer to aggregated SRS resources. For DL, measured PRS signals refer to aggregated PRS resources.</w:t>
            </w:r>
          </w:p>
        </w:tc>
      </w:tr>
    </w:tbl>
    <w:p w:rsidR="007743D4" w:rsidRPr="00EB1595" w:rsidRDefault="00931F4E" w:rsidP="00931F4E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agreement, the </w:t>
      </w:r>
      <w:r>
        <w:t xml:space="preserve">single reported RSRP/RSRPP (if reported) is based on aggregated </w:t>
      </w:r>
      <w:r>
        <w:rPr>
          <w:rFonts w:eastAsia="宋体"/>
        </w:rPr>
        <w:t>PRS/</w:t>
      </w:r>
      <w:r>
        <w:t>SRS resources across aggregated PFLs/carriers</w:t>
      </w:r>
      <w:r>
        <w:rPr>
          <w:rFonts w:eastAsiaTheme="minorEastAsia" w:hint="eastAsia"/>
          <w:lang w:eastAsia="zh-CN"/>
        </w:rPr>
        <w:t xml:space="preserve"> when they are reported with aggregated timing measurements. Similarly, PRS-</w:t>
      </w:r>
      <w:r>
        <w:t>RSRP/</w:t>
      </w:r>
      <w:r>
        <w:rPr>
          <w:rFonts w:eastAsiaTheme="minorEastAsia" w:hint="eastAsia"/>
          <w:lang w:eastAsia="zh-CN"/>
        </w:rPr>
        <w:t xml:space="preserve"> </w:t>
      </w:r>
      <w:r>
        <w:t>RSRPP</w:t>
      </w:r>
      <w:r>
        <w:rPr>
          <w:rFonts w:eastAsiaTheme="minorEastAsia" w:hint="eastAsia"/>
          <w:lang w:eastAsia="zh-CN"/>
        </w:rPr>
        <w:t xml:space="preserve"> measurements can also be performed based on aggregated PRS resources when they are configured to be measured without timing measurements. Therefore the option 2 is more reasonable. </w:t>
      </w:r>
    </w:p>
    <w:p w:rsidR="00641085" w:rsidRPr="00931F4E" w:rsidRDefault="00EB1595" w:rsidP="00931F4E">
      <w:pPr>
        <w:spacing w:beforeLines="50" w:before="120" w:afterLines="50" w:after="120"/>
        <w:jc w:val="both"/>
        <w:rPr>
          <w:rFonts w:eastAsiaTheme="minorEastAsia"/>
          <w:b/>
          <w:bCs/>
          <w:lang w:val="en-US" w:eastAsia="zh-CN"/>
        </w:rPr>
      </w:pPr>
      <w:r w:rsidRPr="00931F4E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931F4E" w:rsidRPr="00931F4E">
        <w:rPr>
          <w:rFonts w:eastAsiaTheme="minorEastAsia" w:hint="eastAsia"/>
          <w:b/>
          <w:bCs/>
          <w:lang w:val="en-US" w:eastAsia="zh-CN"/>
        </w:rPr>
        <w:t>2</w:t>
      </w:r>
      <w:r w:rsidRPr="00931F4E">
        <w:rPr>
          <w:rFonts w:eastAsiaTheme="minorEastAsia" w:hint="eastAsia"/>
          <w:b/>
          <w:bCs/>
          <w:lang w:val="en-US" w:eastAsia="zh-CN"/>
        </w:rPr>
        <w:t xml:space="preserve">: </w:t>
      </w:r>
      <w:r w:rsidR="00931F4E" w:rsidRPr="00931F4E">
        <w:rPr>
          <w:b/>
        </w:rPr>
        <w:t xml:space="preserve">The requirements are defined, based on the following principle: For a given side condition and propagation condition, existing accuracy requirement applies </w:t>
      </w:r>
      <w:r w:rsidR="00931F4E" w:rsidRPr="00931F4E">
        <w:rPr>
          <w:b/>
          <w:u w:val="single"/>
        </w:rPr>
        <w:t>for the total aggregated BW</w:t>
      </w:r>
      <w:r w:rsidR="00931F4E" w:rsidRPr="00C600AE">
        <w:rPr>
          <w:b/>
        </w:rPr>
        <w:t xml:space="preserve"> </w:t>
      </w:r>
      <w:r w:rsidR="00931F4E" w:rsidRPr="00931F4E">
        <w:rPr>
          <w:b/>
        </w:rPr>
        <w:t>to the PRS-RSRP/</w:t>
      </w:r>
      <w:r w:rsidR="00931F4E">
        <w:rPr>
          <w:rFonts w:eastAsiaTheme="minorEastAsia" w:hint="eastAsia"/>
          <w:b/>
          <w:lang w:eastAsia="zh-CN"/>
        </w:rPr>
        <w:t xml:space="preserve"> </w:t>
      </w:r>
      <w:bookmarkStart w:id="1" w:name="_GoBack"/>
      <w:bookmarkEnd w:id="1"/>
      <w:r w:rsidR="00931F4E" w:rsidRPr="00931F4E">
        <w:rPr>
          <w:b/>
        </w:rPr>
        <w:t>RSRPP measurements in case of PRS BW aggregation.</w:t>
      </w:r>
      <w:r w:rsidR="00931F4E">
        <w:rPr>
          <w:rFonts w:eastAsiaTheme="minorEastAsia" w:hint="eastAsia"/>
          <w:b/>
          <w:lang w:eastAsia="zh-CN"/>
        </w:rPr>
        <w:t xml:space="preserve"> </w:t>
      </w:r>
    </w:p>
    <w:p w:rsidR="00CE314E" w:rsidRPr="00140E58" w:rsidRDefault="00CE314E" w:rsidP="00140E58">
      <w:pPr>
        <w:pStyle w:val="2"/>
        <w:tabs>
          <w:tab w:val="num" w:pos="456"/>
        </w:tabs>
        <w:spacing w:before="240" w:after="240"/>
        <w:ind w:left="0" w:firstLine="0"/>
        <w:jc w:val="both"/>
        <w:rPr>
          <w:bCs/>
          <w:lang w:val="en-US"/>
        </w:rPr>
      </w:pPr>
      <w:r w:rsidRPr="00140E58">
        <w:rPr>
          <w:bCs/>
          <w:lang w:val="en-US"/>
        </w:rPr>
        <w:t>Considerations for performance requirements for PRS aggregation</w:t>
      </w:r>
    </w:p>
    <w:p w:rsidR="000C0BAE" w:rsidRPr="00682A23" w:rsidRDefault="00682A23" w:rsidP="00A436B3">
      <w:pPr>
        <w:spacing w:beforeLines="50" w:before="120" w:afterLines="50" w:after="12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In last meeting, an FFS is that the </w:t>
      </w:r>
      <w:r w:rsidRPr="00715E1E">
        <w:t>measurement accuracy requirement for RSTD/UE Rx-Tx time difference should depend on the baseband sampling rate as well as the number of PFLs.</w:t>
      </w:r>
      <w:r>
        <w:rPr>
          <w:rFonts w:eastAsiaTheme="minorEastAsia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715E1E" w:rsidTr="00715E1E">
        <w:tc>
          <w:tcPr>
            <w:tcW w:w="9847" w:type="dxa"/>
          </w:tcPr>
          <w:p w:rsidR="00715E1E" w:rsidRPr="00715E1E" w:rsidRDefault="00715E1E" w:rsidP="00715E1E">
            <w:pPr>
              <w:rPr>
                <w:lang w:val="en-US" w:eastAsia="zh-CN"/>
              </w:rPr>
            </w:pPr>
            <w:r w:rsidRPr="00715E1E">
              <w:rPr>
                <w:b/>
                <w:bCs/>
                <w:i/>
                <w:iCs/>
                <w:u w:val="single"/>
                <w:lang w:val="en-US" w:eastAsia="zh-CN"/>
              </w:rPr>
              <w:t>Agreement</w:t>
            </w:r>
            <w:r w:rsidRPr="00715E1E">
              <w:rPr>
                <w:lang w:val="en-US" w:eastAsia="zh-CN"/>
              </w:rPr>
              <w:t xml:space="preserve">s: </w:t>
            </w:r>
          </w:p>
          <w:p w:rsidR="00715E1E" w:rsidRPr="00715E1E" w:rsidRDefault="00715E1E" w:rsidP="00715E1E">
            <w:pPr>
              <w:pStyle w:val="af8"/>
              <w:numPr>
                <w:ilvl w:val="0"/>
                <w:numId w:val="22"/>
              </w:numPr>
              <w:spacing w:after="180" w:line="259" w:lineRule="auto"/>
              <w:contextualSpacing w:val="0"/>
              <w:rPr>
                <w:sz w:val="20"/>
                <w:szCs w:val="20"/>
                <w:lang w:val="en-US"/>
              </w:rPr>
            </w:pPr>
            <w:r w:rsidRPr="00715E1E">
              <w:rPr>
                <w:sz w:val="20"/>
                <w:szCs w:val="20"/>
                <w:lang w:val="en-US"/>
              </w:rPr>
              <w:t>The number of samples in accuracy requirements for PRS bandwidth aggregation:</w:t>
            </w:r>
          </w:p>
          <w:p w:rsidR="00715E1E" w:rsidRPr="00715E1E" w:rsidRDefault="00715E1E" w:rsidP="00715E1E">
            <w:pPr>
              <w:pStyle w:val="af8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715E1E">
              <w:rPr>
                <w:sz w:val="20"/>
                <w:szCs w:val="20"/>
                <w:lang w:val="en-US"/>
              </w:rPr>
              <w:t xml:space="preserve">Option 1: </w:t>
            </w:r>
            <w:r w:rsidRPr="00715E1E">
              <w:rPr>
                <w:sz w:val="20"/>
                <w:szCs w:val="20"/>
              </w:rPr>
              <w:t>both reduced number of samples and 4 samples.</w:t>
            </w:r>
          </w:p>
          <w:p w:rsidR="00715E1E" w:rsidRPr="00715E1E" w:rsidRDefault="00715E1E" w:rsidP="00715E1E">
            <w:pPr>
              <w:pStyle w:val="af8"/>
              <w:numPr>
                <w:ilvl w:val="0"/>
                <w:numId w:val="20"/>
              </w:numPr>
              <w:spacing w:afterLines="50" w:after="120" w:line="259" w:lineRule="auto"/>
              <w:contextualSpacing w:val="0"/>
            </w:pPr>
            <w:r w:rsidRPr="00715E1E">
              <w:rPr>
                <w:sz w:val="20"/>
                <w:szCs w:val="20"/>
              </w:rPr>
              <w:t xml:space="preserve">FFS: The measurement accuracy requirement for RSTD/UE Rx-Tx time difference should depend on the baseband </w:t>
            </w:r>
            <w:r w:rsidRPr="00715E1E">
              <w:rPr>
                <w:sz w:val="20"/>
                <w:szCs w:val="20"/>
              </w:rPr>
              <w:lastRenderedPageBreak/>
              <w:t>sampling rate as well as the number of PFLs.</w:t>
            </w:r>
            <w:r w:rsidR="00267C68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:rsidR="000C0BAE" w:rsidRDefault="00A436B3" w:rsidP="00CF570F">
      <w:pPr>
        <w:spacing w:beforeLines="50" w:before="120" w:afterLines="50" w:after="12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lastRenderedPageBreak/>
        <w:t xml:space="preserve">In regard to the number of PFLs, we think the issue has been settled that the measurement accuracy requirements are defined separately for 2 PFLs and 3 PFLs. </w:t>
      </w:r>
      <w:r w:rsidR="00CF570F">
        <w:rPr>
          <w:rFonts w:eastAsiaTheme="minorEastAsia" w:hint="eastAsia"/>
          <w:bCs/>
          <w:lang w:val="en-US" w:eastAsia="zh-CN"/>
        </w:rPr>
        <w:t xml:space="preserve">For the baseband sampling rate, we do not think it is necessary to include it into accuracy tables, since they are not in the tables in legacy requirements. </w:t>
      </w:r>
      <w:r w:rsidR="0014284F">
        <w:rPr>
          <w:rFonts w:eastAsiaTheme="minorEastAsia" w:hint="eastAsia"/>
          <w:bCs/>
          <w:lang w:val="en-US" w:eastAsia="zh-CN"/>
        </w:rPr>
        <w:t xml:space="preserve">We prefer to </w:t>
      </w:r>
      <w:r w:rsidR="0014284F">
        <w:rPr>
          <w:rFonts w:eastAsiaTheme="minorEastAsia"/>
          <w:bCs/>
          <w:lang w:val="en-US" w:eastAsia="zh-CN"/>
        </w:rPr>
        <w:t>sti</w:t>
      </w:r>
      <w:r w:rsidR="0014284F">
        <w:rPr>
          <w:rFonts w:eastAsiaTheme="minorEastAsia" w:hint="eastAsia"/>
          <w:bCs/>
          <w:lang w:val="en-US" w:eastAsia="zh-CN"/>
        </w:rPr>
        <w:t xml:space="preserve">ck to the same rules to keep the consistency of measurement accuracy requirements defined in different releases. </w:t>
      </w:r>
    </w:p>
    <w:p w:rsidR="000C0BAE" w:rsidRPr="00F5540D" w:rsidRDefault="00F5540D" w:rsidP="00F5540D">
      <w:pPr>
        <w:spacing w:beforeLines="50" w:before="120" w:afterLines="50" w:after="120"/>
        <w:jc w:val="both"/>
        <w:rPr>
          <w:rFonts w:eastAsiaTheme="minorEastAsia"/>
          <w:b/>
          <w:bCs/>
          <w:lang w:val="en-US" w:eastAsia="zh-CN"/>
        </w:rPr>
      </w:pPr>
      <w:r w:rsidRPr="00F5540D">
        <w:rPr>
          <w:rFonts w:eastAsiaTheme="minorEastAsia" w:hint="eastAsia"/>
          <w:b/>
          <w:bCs/>
          <w:lang w:val="en-US" w:eastAsia="zh-CN"/>
        </w:rPr>
        <w:t xml:space="preserve">Proposal 3: Keep the consistency of measurement accuracy requirements and do not include baseband </w:t>
      </w:r>
      <w:r w:rsidRPr="00F5540D">
        <w:rPr>
          <w:rFonts w:eastAsiaTheme="minorEastAsia"/>
          <w:b/>
          <w:bCs/>
          <w:lang w:val="en-US" w:eastAsia="zh-CN"/>
        </w:rPr>
        <w:t>sampling</w:t>
      </w:r>
      <w:r w:rsidRPr="00F5540D">
        <w:rPr>
          <w:rFonts w:eastAsiaTheme="minorEastAsia" w:hint="eastAsia"/>
          <w:b/>
          <w:bCs/>
          <w:lang w:val="en-US" w:eastAsia="zh-CN"/>
        </w:rPr>
        <w:t xml:space="preserve"> rate into measurement accuracy tables.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7757B3">
        <w:rPr>
          <w:rFonts w:eastAsiaTheme="minorEastAsia" w:hint="eastAsia"/>
          <w:lang w:eastAsia="zh-CN"/>
        </w:rPr>
        <w:t>performance</w:t>
      </w:r>
      <w:r w:rsidR="00B34860">
        <w:rPr>
          <w:rFonts w:eastAsiaTheme="minorEastAsia" w:hint="eastAsia"/>
          <w:lang w:eastAsia="zh-CN"/>
        </w:rPr>
        <w:t xml:space="preserve"> requirements </w:t>
      </w:r>
      <w:r w:rsidR="005B5B10">
        <w:rPr>
          <w:rFonts w:eastAsiaTheme="minorEastAsia" w:hint="eastAsia"/>
          <w:lang w:eastAsia="zh-CN"/>
        </w:rPr>
        <w:t xml:space="preserve">for </w:t>
      </w:r>
      <w:r w:rsidR="007757B3">
        <w:rPr>
          <w:rFonts w:eastAsiaTheme="minorEastAsia" w:hint="eastAsia"/>
          <w:lang w:eastAsia="zh-CN"/>
        </w:rPr>
        <w:t>BW aggregation</w:t>
      </w:r>
      <w:r w:rsidR="005B5B10">
        <w:rPr>
          <w:rFonts w:eastAsiaTheme="minorEastAsia" w:hint="eastAsia"/>
          <w:lang w:eastAsia="zh-CN"/>
        </w:rPr>
        <w:t xml:space="preserve">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6C3AAF" w:rsidRDefault="006C3AAF" w:rsidP="006C3AAF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 xml:space="preserve">Companies to align the structure of accuracy tables in different clauses, and the following tables are </w:t>
      </w:r>
      <w:r>
        <w:rPr>
          <w:rFonts w:eastAsiaTheme="minorEastAsia"/>
          <w:b/>
          <w:lang w:eastAsia="zh-CN"/>
        </w:rPr>
        <w:t>proposed</w:t>
      </w:r>
      <w:r>
        <w:rPr>
          <w:rFonts w:eastAsiaTheme="minorEastAsia" w:hint="eastAsia"/>
          <w:b/>
          <w:lang w:eastAsia="zh-CN"/>
        </w:rPr>
        <w:t xml:space="preserve"> as examples: </w:t>
      </w:r>
    </w:p>
    <w:p w:rsidR="006C3AAF" w:rsidRPr="00C77294" w:rsidRDefault="006C3AAF" w:rsidP="006C3AAF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C77294">
        <w:rPr>
          <w:rFonts w:eastAsiaTheme="minorEastAsia" w:hint="eastAsia"/>
          <w:b/>
          <w:lang w:eastAsia="zh-CN"/>
        </w:rPr>
        <w:t>Table 1: RSTD measurements with 2 PFLs aggregation in AWGN in FR1 with 4 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6C3AAF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t>Accuracy</w:t>
            </w:r>
          </w:p>
        </w:tc>
        <w:tc>
          <w:tcPr>
            <w:tcW w:w="1575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t xml:space="preserve">PRS </w:t>
            </w:r>
            <w:proofErr w:type="spellStart"/>
            <w:r w:rsidRPr="00C77294">
              <w:t>Ês</w:t>
            </w:r>
            <w:proofErr w:type="spellEnd"/>
            <w:r w:rsidRPr="00C77294">
              <w:t>/Iot</w:t>
            </w:r>
          </w:p>
        </w:tc>
        <w:tc>
          <w:tcPr>
            <w:tcW w:w="992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lang w:eastAsia="zh-CN"/>
              </w:rPr>
            </w:pPr>
            <w:r w:rsidRPr="00C77294">
              <w:t>PRS SCS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BW per PFL</w:t>
            </w:r>
          </w:p>
        </w:tc>
        <w:tc>
          <w:tcPr>
            <w:tcW w:w="1560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 xml:space="preserve">Total </w:t>
            </w:r>
            <w:r w:rsidRPr="00C77294">
              <w:rPr>
                <w:lang w:eastAsia="zh-CN"/>
              </w:rPr>
              <w:t>PRS bandwidth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t>dB</w:t>
            </w:r>
          </w:p>
        </w:tc>
        <w:tc>
          <w:tcPr>
            <w:tcW w:w="992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lang w:eastAsia="zh-CN"/>
              </w:rPr>
            </w:pPr>
            <w:r w:rsidRPr="00C77294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  <w:tc>
          <w:tcPr>
            <w:tcW w:w="1560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b/>
              </w:rPr>
              <w:t xml:space="preserve">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r w:rsidRPr="00C77294">
              <w:rPr>
                <w:b/>
                <w:vertAlign w:val="subscript"/>
              </w:rPr>
              <w:t xml:space="preserve">ref </w:t>
            </w:r>
            <w:r w:rsidRPr="00C77294">
              <w:rPr>
                <w:b/>
              </w:rPr>
              <w:t>≥-6dB</w:t>
            </w:r>
          </w:p>
          <w:p w:rsidR="006C3AAF" w:rsidRPr="00C77294" w:rsidRDefault="006C3AAF" w:rsidP="006F5888">
            <w:pPr>
              <w:pStyle w:val="TAC"/>
              <w:rPr>
                <w:b/>
              </w:rPr>
            </w:pPr>
          </w:p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  <w:r w:rsidRPr="00C77294">
              <w:rPr>
                <w:b/>
              </w:rPr>
              <w:t xml:space="preserve"> 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proofErr w:type="spellStart"/>
            <w:r w:rsidRPr="00C77294">
              <w:rPr>
                <w:b/>
                <w:i/>
                <w:vertAlign w:val="subscript"/>
              </w:rPr>
              <w:t>i</w:t>
            </w:r>
            <w:proofErr w:type="spellEnd"/>
            <w:r w:rsidRPr="00C77294">
              <w:rPr>
                <w:b/>
              </w:rPr>
              <w:t xml:space="preserve"> ≥-13dB</w:t>
            </w:r>
          </w:p>
        </w:tc>
        <w:tc>
          <w:tcPr>
            <w:tcW w:w="992" w:type="dxa"/>
            <w:vAlign w:val="center"/>
            <w:hideMark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15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104</w:t>
            </w:r>
          </w:p>
        </w:tc>
        <w:tc>
          <w:tcPr>
            <w:tcW w:w="1560" w:type="dxa"/>
            <w:vAlign w:val="center"/>
            <w:hideMark/>
          </w:tcPr>
          <w:p w:rsidR="006C3AAF" w:rsidRPr="00D53AB0" w:rsidRDefault="006C3AAF" w:rsidP="006F5888">
            <w:pPr>
              <w:pStyle w:val="TAC"/>
              <w:rPr>
                <w:b/>
                <w:strike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208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b/>
                <w:lang w:val="sv-SE" w:eastAsia="zh-CN"/>
              </w:rPr>
              <w:t>30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264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544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  <w:r w:rsidRPr="00C77294">
              <w:rPr>
                <w:rFonts w:hint="eastAsia"/>
                <w:b/>
                <w:lang w:val="sv-SE" w:eastAsia="zh-CN"/>
              </w:rPr>
              <w:t>6</w:t>
            </w:r>
            <w:r w:rsidRPr="00C77294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128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264</w:t>
            </w:r>
          </w:p>
        </w:tc>
      </w:tr>
    </w:tbl>
    <w:p w:rsidR="006C3AAF" w:rsidRPr="00C77294" w:rsidRDefault="006C3AAF" w:rsidP="006C3AAF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C77294">
        <w:rPr>
          <w:rFonts w:eastAsiaTheme="minorEastAsia" w:hint="eastAsia"/>
          <w:b/>
          <w:lang w:eastAsia="zh-CN"/>
        </w:rPr>
        <w:t>Table 2: RSTD measurements with 3 PFLs aggregation in AWGN in FR1 with 4 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6C3AAF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t>Accuracy</w:t>
            </w:r>
          </w:p>
        </w:tc>
        <w:tc>
          <w:tcPr>
            <w:tcW w:w="1575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t xml:space="preserve">PRS </w:t>
            </w:r>
            <w:proofErr w:type="spellStart"/>
            <w:r w:rsidRPr="00C77294">
              <w:t>Ês</w:t>
            </w:r>
            <w:proofErr w:type="spellEnd"/>
            <w:r w:rsidRPr="00C77294">
              <w:t>/Iot</w:t>
            </w:r>
          </w:p>
        </w:tc>
        <w:tc>
          <w:tcPr>
            <w:tcW w:w="992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lang w:eastAsia="zh-CN"/>
              </w:rPr>
            </w:pPr>
            <w:r w:rsidRPr="00C77294">
              <w:t>PRS SCS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BW per PFL</w:t>
            </w:r>
          </w:p>
        </w:tc>
        <w:tc>
          <w:tcPr>
            <w:tcW w:w="1560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 xml:space="preserve">Total </w:t>
            </w:r>
            <w:r w:rsidRPr="00C77294">
              <w:rPr>
                <w:lang w:eastAsia="zh-CN"/>
              </w:rPr>
              <w:t>PRS bandwidth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t>dB</w:t>
            </w:r>
          </w:p>
        </w:tc>
        <w:tc>
          <w:tcPr>
            <w:tcW w:w="992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lang w:eastAsia="zh-CN"/>
              </w:rPr>
            </w:pPr>
            <w:r w:rsidRPr="00C77294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  <w:tc>
          <w:tcPr>
            <w:tcW w:w="1560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b/>
              </w:rPr>
              <w:t xml:space="preserve">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r w:rsidRPr="00C77294">
              <w:rPr>
                <w:b/>
                <w:vertAlign w:val="subscript"/>
              </w:rPr>
              <w:t xml:space="preserve">ref </w:t>
            </w:r>
            <w:r w:rsidRPr="00C77294">
              <w:rPr>
                <w:b/>
              </w:rPr>
              <w:t>≥-6dB</w:t>
            </w:r>
          </w:p>
          <w:p w:rsidR="006C3AAF" w:rsidRPr="00C77294" w:rsidRDefault="006C3AAF" w:rsidP="006F5888">
            <w:pPr>
              <w:pStyle w:val="TAC"/>
              <w:rPr>
                <w:b/>
              </w:rPr>
            </w:pPr>
          </w:p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  <w:r w:rsidRPr="00C77294">
              <w:rPr>
                <w:b/>
              </w:rPr>
              <w:t xml:space="preserve"> 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proofErr w:type="spellStart"/>
            <w:r w:rsidRPr="00C77294">
              <w:rPr>
                <w:b/>
                <w:i/>
                <w:vertAlign w:val="subscript"/>
              </w:rPr>
              <w:t>i</w:t>
            </w:r>
            <w:proofErr w:type="spellEnd"/>
            <w:r w:rsidRPr="00C77294">
              <w:rPr>
                <w:b/>
              </w:rPr>
              <w:t xml:space="preserve"> ≥-13dB</w:t>
            </w:r>
          </w:p>
        </w:tc>
        <w:tc>
          <w:tcPr>
            <w:tcW w:w="992" w:type="dxa"/>
            <w:vAlign w:val="center"/>
            <w:hideMark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15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104</w:t>
            </w:r>
          </w:p>
        </w:tc>
        <w:tc>
          <w:tcPr>
            <w:tcW w:w="1560" w:type="dxa"/>
            <w:vAlign w:val="center"/>
            <w:hideMark/>
          </w:tcPr>
          <w:p w:rsidR="006C3AAF" w:rsidRPr="00D53AB0" w:rsidRDefault="006C3AAF" w:rsidP="006F5888">
            <w:pPr>
              <w:pStyle w:val="TAC"/>
              <w:rPr>
                <w:b/>
                <w:strike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312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b/>
                <w:lang w:val="sv-SE" w:eastAsia="zh-CN"/>
              </w:rPr>
              <w:t>30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396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816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  <w:r w:rsidRPr="00C77294">
              <w:rPr>
                <w:rFonts w:hint="eastAsia"/>
                <w:b/>
                <w:lang w:val="sv-SE" w:eastAsia="zh-CN"/>
              </w:rPr>
              <w:t>6</w:t>
            </w:r>
            <w:r w:rsidRPr="00C77294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192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396</w:t>
            </w:r>
          </w:p>
        </w:tc>
      </w:tr>
    </w:tbl>
    <w:p w:rsidR="006C3AAF" w:rsidRPr="00C77294" w:rsidRDefault="006C3AAF" w:rsidP="006C3AAF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C77294">
        <w:rPr>
          <w:rFonts w:eastAsiaTheme="minorEastAsia" w:hint="eastAsia"/>
          <w:b/>
          <w:lang w:eastAsia="zh-CN"/>
        </w:rPr>
        <w:t>Table 3: RSTD measurements with 2 PFLs aggregation in AWGN in FR2 with 4 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6C3AAF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t>Accuracy</w:t>
            </w:r>
          </w:p>
        </w:tc>
        <w:tc>
          <w:tcPr>
            <w:tcW w:w="1575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t xml:space="preserve">PRS </w:t>
            </w:r>
            <w:proofErr w:type="spellStart"/>
            <w:r w:rsidRPr="00C77294">
              <w:t>Ês</w:t>
            </w:r>
            <w:proofErr w:type="spellEnd"/>
            <w:r w:rsidRPr="00C77294">
              <w:t>/Iot</w:t>
            </w:r>
          </w:p>
        </w:tc>
        <w:tc>
          <w:tcPr>
            <w:tcW w:w="992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lang w:eastAsia="zh-CN"/>
              </w:rPr>
            </w:pPr>
            <w:r w:rsidRPr="00C77294">
              <w:t>PRS SCS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BW per PFL</w:t>
            </w:r>
          </w:p>
        </w:tc>
        <w:tc>
          <w:tcPr>
            <w:tcW w:w="1560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 xml:space="preserve">Total </w:t>
            </w:r>
            <w:r w:rsidRPr="00C77294">
              <w:rPr>
                <w:lang w:eastAsia="zh-CN"/>
              </w:rPr>
              <w:t>PRS bandwidth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t>dB</w:t>
            </w:r>
          </w:p>
        </w:tc>
        <w:tc>
          <w:tcPr>
            <w:tcW w:w="992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lang w:eastAsia="zh-CN"/>
              </w:rPr>
            </w:pPr>
            <w:r w:rsidRPr="00C77294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b/>
              </w:rPr>
              <w:t xml:space="preserve">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r w:rsidRPr="00C77294">
              <w:rPr>
                <w:b/>
                <w:vertAlign w:val="subscript"/>
              </w:rPr>
              <w:t xml:space="preserve">ref </w:t>
            </w:r>
            <w:r w:rsidRPr="00C77294">
              <w:rPr>
                <w:b/>
              </w:rPr>
              <w:t>≥-6dB</w:t>
            </w:r>
          </w:p>
          <w:p w:rsidR="006C3AAF" w:rsidRPr="00C77294" w:rsidRDefault="006C3AAF" w:rsidP="006F5888">
            <w:pPr>
              <w:pStyle w:val="TAC"/>
              <w:rPr>
                <w:b/>
              </w:rPr>
            </w:pPr>
          </w:p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  <w:r w:rsidRPr="00C77294">
              <w:rPr>
                <w:b/>
              </w:rPr>
              <w:t xml:space="preserve"> 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proofErr w:type="spellStart"/>
            <w:r w:rsidRPr="00C77294">
              <w:rPr>
                <w:b/>
                <w:i/>
                <w:vertAlign w:val="subscript"/>
              </w:rPr>
              <w:t>i</w:t>
            </w:r>
            <w:proofErr w:type="spellEnd"/>
            <w:r w:rsidRPr="00C77294">
              <w:rPr>
                <w:b/>
              </w:rPr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60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  <w:hideMark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128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264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12</w:t>
            </w:r>
            <w:r w:rsidRPr="00C77294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b/>
              </w:rPr>
            </w:pPr>
            <w:r w:rsidRPr="00D53AB0">
              <w:rPr>
                <w:b/>
              </w:rPr>
              <w:t>≥</w:t>
            </w:r>
            <w:r w:rsidRPr="00D53AB0">
              <w:rPr>
                <w:rFonts w:eastAsiaTheme="minorEastAsia" w:hint="eastAsia"/>
                <w:b/>
                <w:lang w:eastAsia="zh-CN"/>
              </w:rPr>
              <w:t xml:space="preserve"> 128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128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256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544</w:t>
            </w:r>
          </w:p>
        </w:tc>
      </w:tr>
    </w:tbl>
    <w:p w:rsidR="006C3AAF" w:rsidRPr="00C77294" w:rsidRDefault="006C3AAF" w:rsidP="006C3AAF">
      <w:pPr>
        <w:spacing w:beforeLines="50" w:before="120" w:afterLines="50" w:after="120"/>
        <w:jc w:val="center"/>
        <w:rPr>
          <w:rFonts w:eastAsiaTheme="minorEastAsia"/>
          <w:b/>
          <w:lang w:eastAsia="zh-CN"/>
        </w:rPr>
      </w:pPr>
      <w:r w:rsidRPr="00C77294">
        <w:rPr>
          <w:rFonts w:eastAsiaTheme="minorEastAsia" w:hint="eastAsia"/>
          <w:b/>
          <w:lang w:eastAsia="zh-CN"/>
        </w:rPr>
        <w:t>Table 4: RSTD measurements with 3 PFLs aggregation in AWGN in FR2 with 4 samples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6C3AAF" w:rsidRPr="00C77294" w:rsidTr="006F5888">
        <w:trPr>
          <w:trHeight w:val="20"/>
          <w:jc w:val="center"/>
        </w:trPr>
        <w:tc>
          <w:tcPr>
            <w:tcW w:w="1196" w:type="dxa"/>
            <w:vAlign w:val="center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t>Accuracy</w:t>
            </w:r>
          </w:p>
        </w:tc>
        <w:tc>
          <w:tcPr>
            <w:tcW w:w="1575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t xml:space="preserve">PRS </w:t>
            </w:r>
            <w:proofErr w:type="spellStart"/>
            <w:r w:rsidRPr="00C77294">
              <w:t>Ês</w:t>
            </w:r>
            <w:proofErr w:type="spellEnd"/>
            <w:r w:rsidRPr="00C77294">
              <w:t>/Iot</w:t>
            </w:r>
          </w:p>
        </w:tc>
        <w:tc>
          <w:tcPr>
            <w:tcW w:w="992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lang w:eastAsia="zh-CN"/>
              </w:rPr>
            </w:pPr>
            <w:r w:rsidRPr="00C77294">
              <w:t>PRS SCS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BW per PFL</w:t>
            </w:r>
          </w:p>
        </w:tc>
        <w:tc>
          <w:tcPr>
            <w:tcW w:w="1560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 xml:space="preserve">Total </w:t>
            </w:r>
            <w:r w:rsidRPr="00C77294">
              <w:rPr>
                <w:lang w:eastAsia="zh-CN"/>
              </w:rPr>
              <w:t>PRS bandwidth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t>dB</w:t>
            </w:r>
          </w:p>
        </w:tc>
        <w:tc>
          <w:tcPr>
            <w:tcW w:w="992" w:type="dxa"/>
            <w:vAlign w:val="center"/>
            <w:hideMark/>
          </w:tcPr>
          <w:p w:rsidR="006C3AAF" w:rsidRPr="00C77294" w:rsidRDefault="006C3AAF" w:rsidP="006F5888">
            <w:pPr>
              <w:pStyle w:val="TAH"/>
              <w:rPr>
                <w:lang w:eastAsia="zh-CN"/>
              </w:rPr>
            </w:pPr>
            <w:r w:rsidRPr="00C77294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H"/>
              <w:rPr>
                <w:rFonts w:eastAsiaTheme="minorEastAsia"/>
                <w:lang w:eastAsia="zh-CN"/>
              </w:rPr>
            </w:pPr>
            <w:r w:rsidRPr="00C77294"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6C3AAF" w:rsidRPr="00C77294" w:rsidRDefault="006C3AAF" w:rsidP="006F5888">
            <w:pPr>
              <w:pStyle w:val="TAH"/>
            </w:pPr>
            <w:r w:rsidRPr="00C77294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b/>
              </w:rPr>
              <w:t xml:space="preserve">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r w:rsidRPr="00C77294">
              <w:rPr>
                <w:b/>
                <w:vertAlign w:val="subscript"/>
              </w:rPr>
              <w:t xml:space="preserve">ref </w:t>
            </w:r>
            <w:r w:rsidRPr="00C77294">
              <w:rPr>
                <w:b/>
              </w:rPr>
              <w:t>≥-6dB</w:t>
            </w:r>
          </w:p>
          <w:p w:rsidR="006C3AAF" w:rsidRPr="00C77294" w:rsidRDefault="006C3AAF" w:rsidP="006F5888">
            <w:pPr>
              <w:pStyle w:val="TAC"/>
              <w:rPr>
                <w:b/>
              </w:rPr>
            </w:pPr>
          </w:p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  <w:r w:rsidRPr="00C77294">
              <w:rPr>
                <w:b/>
              </w:rPr>
              <w:t xml:space="preserve"> (PRS </w:t>
            </w:r>
            <w:proofErr w:type="spellStart"/>
            <w:r w:rsidRPr="00C77294">
              <w:rPr>
                <w:b/>
              </w:rPr>
              <w:t>Ês</w:t>
            </w:r>
            <w:proofErr w:type="spellEnd"/>
            <w:r w:rsidRPr="00C77294">
              <w:rPr>
                <w:b/>
              </w:rPr>
              <w:t>/Iot)</w:t>
            </w:r>
            <w:proofErr w:type="spellStart"/>
            <w:r w:rsidRPr="00C77294">
              <w:rPr>
                <w:b/>
                <w:i/>
                <w:vertAlign w:val="subscript"/>
              </w:rPr>
              <w:t>i</w:t>
            </w:r>
            <w:proofErr w:type="spellEnd"/>
            <w:r w:rsidRPr="00C77294">
              <w:rPr>
                <w:b/>
              </w:rPr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60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  <w:hideMark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192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132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396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  <w:r w:rsidRPr="00C77294">
              <w:rPr>
                <w:rFonts w:eastAsiaTheme="minorEastAsia" w:hint="eastAsia"/>
                <w:b/>
                <w:lang w:val="sv-SE" w:eastAsia="zh-CN"/>
              </w:rPr>
              <w:t>12</w:t>
            </w:r>
            <w:r w:rsidRPr="00C77294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Align w:val="center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64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b/>
              </w:rPr>
            </w:pPr>
            <w:r w:rsidRPr="00D53AB0">
              <w:rPr>
                <w:b/>
              </w:rPr>
              <w:t>≥</w:t>
            </w:r>
            <w:r w:rsidRPr="00D53AB0">
              <w:rPr>
                <w:rFonts w:eastAsiaTheme="minorEastAsia" w:hint="eastAsia"/>
                <w:b/>
                <w:lang w:eastAsia="zh-CN"/>
              </w:rPr>
              <w:t xml:space="preserve"> 192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128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384</w:t>
            </w:r>
          </w:p>
        </w:tc>
      </w:tr>
      <w:tr w:rsidR="006C3AAF" w:rsidRPr="00C77294" w:rsidTr="006F5888">
        <w:trPr>
          <w:trHeight w:val="20"/>
          <w:jc w:val="center"/>
        </w:trPr>
        <w:tc>
          <w:tcPr>
            <w:tcW w:w="1196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6C3AAF" w:rsidRPr="00C77294" w:rsidRDefault="006C3AAF" w:rsidP="006F5888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</w:tcPr>
          <w:p w:rsidR="006C3AAF" w:rsidRPr="00C77294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C77294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  <w:tc>
          <w:tcPr>
            <w:tcW w:w="1560" w:type="dxa"/>
            <w:vAlign w:val="center"/>
          </w:tcPr>
          <w:p w:rsidR="006C3AAF" w:rsidRPr="00D53AB0" w:rsidRDefault="006C3AAF" w:rsidP="006F5888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D53AB0">
              <w:rPr>
                <w:b/>
              </w:rPr>
              <w:t xml:space="preserve">≥ </w:t>
            </w:r>
            <w:r w:rsidRPr="00D53AB0">
              <w:rPr>
                <w:rFonts w:eastAsiaTheme="minorEastAsia" w:hint="eastAsia"/>
                <w:b/>
                <w:lang w:eastAsia="zh-CN"/>
              </w:rPr>
              <w:t>816</w:t>
            </w:r>
          </w:p>
        </w:tc>
      </w:tr>
    </w:tbl>
    <w:p w:rsidR="006C3AAF" w:rsidRPr="00931F4E" w:rsidRDefault="006C3AAF" w:rsidP="006C3AAF">
      <w:pPr>
        <w:spacing w:beforeLines="50" w:before="120" w:afterLines="50" w:after="120"/>
        <w:jc w:val="both"/>
        <w:rPr>
          <w:rFonts w:eastAsiaTheme="minorEastAsia"/>
          <w:b/>
          <w:bCs/>
          <w:lang w:val="en-US" w:eastAsia="zh-CN"/>
        </w:rPr>
      </w:pPr>
      <w:r w:rsidRPr="00931F4E">
        <w:rPr>
          <w:rFonts w:eastAsiaTheme="minorEastAsia" w:hint="eastAsia"/>
          <w:b/>
          <w:bCs/>
          <w:lang w:val="en-US" w:eastAsia="zh-CN"/>
        </w:rPr>
        <w:t xml:space="preserve">Proposal 2: </w:t>
      </w:r>
      <w:r w:rsidRPr="00931F4E">
        <w:rPr>
          <w:b/>
        </w:rPr>
        <w:t xml:space="preserve">The requirements are defined, based on the following principle: For a given side condition and propagation condition, existing accuracy requirement applies </w:t>
      </w:r>
      <w:r w:rsidRPr="00931F4E">
        <w:rPr>
          <w:b/>
          <w:u w:val="single"/>
        </w:rPr>
        <w:t>for the total aggregated BW</w:t>
      </w:r>
      <w:r w:rsidRPr="00C600AE">
        <w:rPr>
          <w:b/>
        </w:rPr>
        <w:t xml:space="preserve"> </w:t>
      </w:r>
      <w:r w:rsidRPr="00931F4E">
        <w:rPr>
          <w:b/>
        </w:rPr>
        <w:t>to the PRS-RSRP/</w:t>
      </w:r>
      <w:r>
        <w:rPr>
          <w:rFonts w:eastAsiaTheme="minorEastAsia" w:hint="eastAsia"/>
          <w:b/>
          <w:lang w:eastAsia="zh-CN"/>
        </w:rPr>
        <w:t xml:space="preserve"> </w:t>
      </w:r>
      <w:r w:rsidRPr="00931F4E">
        <w:rPr>
          <w:b/>
        </w:rPr>
        <w:t>RSRPP measurements in case of PRS BW aggregation.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1D6284" w:rsidRPr="006C3AAF" w:rsidRDefault="006C3AAF" w:rsidP="006C3AAF">
      <w:pPr>
        <w:spacing w:beforeLines="50" w:before="120" w:afterLines="50" w:after="120"/>
        <w:jc w:val="both"/>
        <w:rPr>
          <w:rFonts w:eastAsiaTheme="minorEastAsia"/>
          <w:b/>
          <w:bCs/>
          <w:lang w:val="en-US" w:eastAsia="zh-CN"/>
        </w:rPr>
      </w:pPr>
      <w:r w:rsidRPr="00F5540D">
        <w:rPr>
          <w:rFonts w:eastAsiaTheme="minorEastAsia" w:hint="eastAsia"/>
          <w:b/>
          <w:bCs/>
          <w:lang w:val="en-US" w:eastAsia="zh-CN"/>
        </w:rPr>
        <w:t xml:space="preserve">Proposal 3: Keep the consistency of measurement accuracy requirements and do not include baseband </w:t>
      </w:r>
      <w:r w:rsidRPr="00F5540D">
        <w:rPr>
          <w:rFonts w:eastAsiaTheme="minorEastAsia"/>
          <w:b/>
          <w:bCs/>
          <w:lang w:val="en-US" w:eastAsia="zh-CN"/>
        </w:rPr>
        <w:t>sampling</w:t>
      </w:r>
      <w:r w:rsidRPr="00F5540D">
        <w:rPr>
          <w:rFonts w:eastAsiaTheme="minorEastAsia" w:hint="eastAsia"/>
          <w:b/>
          <w:bCs/>
          <w:lang w:val="en-US" w:eastAsia="zh-CN"/>
        </w:rPr>
        <w:t xml:space="preserve"> rate into measurement accuracy tables.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lastRenderedPageBreak/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</w:p>
    <w:p w:rsidR="0010524C" w:rsidRPr="006E041E" w:rsidRDefault="000778EB" w:rsidP="006E041E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0293E">
        <w:rPr>
          <w:rFonts w:eastAsia="宋体"/>
          <w:szCs w:val="24"/>
          <w:lang w:val="en-US" w:eastAsia="zh-CN"/>
        </w:rPr>
        <w:t>R4-2</w:t>
      </w:r>
      <w:r w:rsidR="00D0293E">
        <w:rPr>
          <w:rFonts w:eastAsia="宋体" w:hint="eastAsia"/>
          <w:szCs w:val="24"/>
          <w:lang w:val="en-US" w:eastAsia="zh-CN"/>
        </w:rPr>
        <w:t>40</w:t>
      </w:r>
      <w:r w:rsidR="008208D8">
        <w:rPr>
          <w:rFonts w:eastAsia="宋体" w:hint="eastAsia"/>
          <w:szCs w:val="24"/>
          <w:lang w:val="en-US" w:eastAsia="zh-CN"/>
        </w:rPr>
        <w:t>6383</w:t>
      </w:r>
      <w:r w:rsidRPr="00D0293E">
        <w:rPr>
          <w:rFonts w:eastAsia="宋体"/>
          <w:szCs w:val="24"/>
          <w:lang w:val="en-US" w:eastAsia="zh-CN"/>
        </w:rPr>
        <w:t xml:space="preserve">, 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WF on RedCap </w:t>
      </w:r>
      <w:r w:rsidR="005424D6" w:rsidRPr="00D0293E">
        <w:rPr>
          <w:rFonts w:eastAsia="宋体" w:hint="eastAsia"/>
          <w:szCs w:val="24"/>
          <w:lang w:val="en-US" w:eastAsia="zh-CN"/>
        </w:rPr>
        <w:t xml:space="preserve">positioning 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and </w:t>
      </w:r>
      <w:r w:rsidR="008208D8">
        <w:rPr>
          <w:rFonts w:eastAsia="宋体" w:hint="eastAsia"/>
          <w:szCs w:val="24"/>
          <w:lang w:val="en-US" w:eastAsia="zh-CN"/>
        </w:rPr>
        <w:t xml:space="preserve">PRS/SRS </w:t>
      </w:r>
      <w:r w:rsidR="00D0293E">
        <w:rPr>
          <w:rFonts w:eastAsia="宋体" w:hint="eastAsia"/>
          <w:szCs w:val="24"/>
          <w:lang w:val="en-US" w:eastAsia="zh-CN"/>
        </w:rPr>
        <w:t>bandwidth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 aggregation</w:t>
      </w:r>
      <w:r w:rsidRPr="00D0293E">
        <w:rPr>
          <w:rFonts w:eastAsia="宋体" w:hint="eastAsia"/>
          <w:szCs w:val="24"/>
          <w:lang w:val="en-US" w:eastAsia="zh-CN"/>
        </w:rPr>
        <w:t>, Ericsson</w:t>
      </w:r>
      <w:r w:rsidR="005F603F" w:rsidRPr="00D0293E">
        <w:rPr>
          <w:rFonts w:eastAsia="宋体" w:hint="eastAsia"/>
          <w:szCs w:val="24"/>
          <w:lang w:val="en-US" w:eastAsia="zh-CN"/>
        </w:rPr>
        <w:t>, RAN4#1</w:t>
      </w:r>
      <w:r w:rsidR="00D0293E">
        <w:rPr>
          <w:rFonts w:eastAsia="宋体" w:hint="eastAsia"/>
          <w:szCs w:val="24"/>
          <w:lang w:val="en-US" w:eastAsia="zh-CN"/>
        </w:rPr>
        <w:t>10</w:t>
      </w:r>
      <w:r w:rsidR="008208D8">
        <w:rPr>
          <w:rFonts w:eastAsia="宋体" w:hint="eastAsia"/>
          <w:szCs w:val="24"/>
          <w:lang w:val="en-US" w:eastAsia="zh-CN"/>
        </w:rPr>
        <w:t>bis</w:t>
      </w:r>
      <w:r w:rsidR="005F603F" w:rsidRPr="00D0293E">
        <w:rPr>
          <w:rFonts w:eastAsia="宋体" w:hint="eastAsia"/>
          <w:szCs w:val="24"/>
          <w:lang w:val="en-US" w:eastAsia="zh-CN"/>
        </w:rPr>
        <w:t>.</w:t>
      </w:r>
      <w:r w:rsidR="006E041E">
        <w:rPr>
          <w:rFonts w:eastAsia="宋体" w:hint="eastAsia"/>
          <w:szCs w:val="24"/>
          <w:lang w:val="en-US" w:eastAsia="zh-CN"/>
        </w:rPr>
        <w:t xml:space="preserve"> </w:t>
      </w:r>
    </w:p>
    <w:sectPr w:rsidR="0010524C" w:rsidRPr="006E041E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361" w:rsidRDefault="001F3361" w:rsidP="000778EB">
      <w:pPr>
        <w:spacing w:after="0"/>
      </w:pPr>
      <w:r>
        <w:separator/>
      </w:r>
    </w:p>
  </w:endnote>
  <w:endnote w:type="continuationSeparator" w:id="0">
    <w:p w:rsidR="001F3361" w:rsidRDefault="001F3361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05423" w:rsidRDefault="00A054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600AE">
      <w:rPr>
        <w:rStyle w:val="af1"/>
        <w:noProof/>
      </w:rPr>
      <w:t>3</w:t>
    </w:r>
    <w:r>
      <w:rPr>
        <w:rStyle w:val="af1"/>
      </w:rPr>
      <w:fldChar w:fldCharType="end"/>
    </w:r>
  </w:p>
  <w:p w:rsidR="00A05423" w:rsidRDefault="00A054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361" w:rsidRDefault="001F3361" w:rsidP="000778EB">
      <w:pPr>
        <w:spacing w:after="0"/>
      </w:pPr>
      <w:r>
        <w:separator/>
      </w:r>
    </w:p>
  </w:footnote>
  <w:footnote w:type="continuationSeparator" w:id="0">
    <w:p w:rsidR="001F3361" w:rsidRDefault="001F3361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FE6944"/>
    <w:multiLevelType w:val="hybridMultilevel"/>
    <w:tmpl w:val="2DEC22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EF0187E"/>
    <w:multiLevelType w:val="multilevel"/>
    <w:tmpl w:val="BE44E3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654C50B4"/>
    <w:multiLevelType w:val="hybridMultilevel"/>
    <w:tmpl w:val="962227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A43250C"/>
    <w:multiLevelType w:val="hybridMultilevel"/>
    <w:tmpl w:val="E1F0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4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0"/>
  </w:num>
  <w:num w:numId="3">
    <w:abstractNumId w:val="23"/>
  </w:num>
  <w:num w:numId="4">
    <w:abstractNumId w:val="3"/>
  </w:num>
  <w:num w:numId="5">
    <w:abstractNumId w:val="17"/>
  </w:num>
  <w:num w:numId="6">
    <w:abstractNumId w:val="18"/>
  </w:num>
  <w:num w:numId="7">
    <w:abstractNumId w:val="2"/>
  </w:num>
  <w:num w:numId="8">
    <w:abstractNumId w:val="19"/>
  </w:num>
  <w:num w:numId="9">
    <w:abstractNumId w:val="21"/>
  </w:num>
  <w:num w:numId="10">
    <w:abstractNumId w:val="14"/>
  </w:num>
  <w:num w:numId="11">
    <w:abstractNumId w:val="5"/>
  </w:num>
  <w:num w:numId="12">
    <w:abstractNumId w:val="0"/>
  </w:num>
  <w:num w:numId="13">
    <w:abstractNumId w:val="11"/>
  </w:num>
  <w:num w:numId="14">
    <w:abstractNumId w:val="6"/>
  </w:num>
  <w:num w:numId="15">
    <w:abstractNumId w:val="24"/>
  </w:num>
  <w:num w:numId="16">
    <w:abstractNumId w:val="4"/>
  </w:num>
  <w:num w:numId="17">
    <w:abstractNumId w:val="7"/>
  </w:num>
  <w:num w:numId="18">
    <w:abstractNumId w:val="12"/>
  </w:num>
  <w:num w:numId="19">
    <w:abstractNumId w:val="8"/>
  </w:num>
  <w:num w:numId="20">
    <w:abstractNumId w:val="1"/>
  </w:num>
  <w:num w:numId="21">
    <w:abstractNumId w:val="15"/>
  </w:num>
  <w:num w:numId="22">
    <w:abstractNumId w:val="13"/>
  </w:num>
  <w:num w:numId="23">
    <w:abstractNumId w:val="16"/>
  </w:num>
  <w:num w:numId="24">
    <w:abstractNumId w:val="9"/>
  </w:num>
  <w:num w:numId="25">
    <w:abstractNumId w:val="10"/>
  </w:num>
  <w:num w:numId="26">
    <w:abstractNumId w:val="10"/>
  </w:num>
  <w:num w:numId="27">
    <w:abstractNumId w:val="22"/>
  </w:num>
  <w:num w:numId="2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2C01"/>
    <w:rsid w:val="00003795"/>
    <w:rsid w:val="000039B0"/>
    <w:rsid w:val="00007D3C"/>
    <w:rsid w:val="00010177"/>
    <w:rsid w:val="000115B6"/>
    <w:rsid w:val="0001179D"/>
    <w:rsid w:val="00011E8A"/>
    <w:rsid w:val="000144F0"/>
    <w:rsid w:val="00014CAF"/>
    <w:rsid w:val="00015402"/>
    <w:rsid w:val="00015902"/>
    <w:rsid w:val="00015ECF"/>
    <w:rsid w:val="00016879"/>
    <w:rsid w:val="000221C1"/>
    <w:rsid w:val="00022404"/>
    <w:rsid w:val="00022F7A"/>
    <w:rsid w:val="00023280"/>
    <w:rsid w:val="000258AC"/>
    <w:rsid w:val="00025942"/>
    <w:rsid w:val="00025CF4"/>
    <w:rsid w:val="00025FA2"/>
    <w:rsid w:val="00027875"/>
    <w:rsid w:val="000307E4"/>
    <w:rsid w:val="00031342"/>
    <w:rsid w:val="00031645"/>
    <w:rsid w:val="000317A6"/>
    <w:rsid w:val="00031824"/>
    <w:rsid w:val="000324C0"/>
    <w:rsid w:val="00032AEE"/>
    <w:rsid w:val="00032CCB"/>
    <w:rsid w:val="00033040"/>
    <w:rsid w:val="0003463F"/>
    <w:rsid w:val="00036974"/>
    <w:rsid w:val="00036CB4"/>
    <w:rsid w:val="00037A5B"/>
    <w:rsid w:val="00041E39"/>
    <w:rsid w:val="0004317E"/>
    <w:rsid w:val="00043811"/>
    <w:rsid w:val="00043DA6"/>
    <w:rsid w:val="000454DC"/>
    <w:rsid w:val="00045649"/>
    <w:rsid w:val="00045AAF"/>
    <w:rsid w:val="00045FD1"/>
    <w:rsid w:val="0004660D"/>
    <w:rsid w:val="00047497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4890"/>
    <w:rsid w:val="0005514C"/>
    <w:rsid w:val="00056903"/>
    <w:rsid w:val="00060BB9"/>
    <w:rsid w:val="00064250"/>
    <w:rsid w:val="00065572"/>
    <w:rsid w:val="00067E44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625C"/>
    <w:rsid w:val="0008657D"/>
    <w:rsid w:val="0008683B"/>
    <w:rsid w:val="00086A08"/>
    <w:rsid w:val="00086C86"/>
    <w:rsid w:val="000877AD"/>
    <w:rsid w:val="00090C24"/>
    <w:rsid w:val="00092EFD"/>
    <w:rsid w:val="0009598F"/>
    <w:rsid w:val="00095A4C"/>
    <w:rsid w:val="00095ABC"/>
    <w:rsid w:val="000970DF"/>
    <w:rsid w:val="000978B9"/>
    <w:rsid w:val="000A0269"/>
    <w:rsid w:val="000A06B4"/>
    <w:rsid w:val="000A23C8"/>
    <w:rsid w:val="000A3CBD"/>
    <w:rsid w:val="000A4E19"/>
    <w:rsid w:val="000A7556"/>
    <w:rsid w:val="000B0103"/>
    <w:rsid w:val="000B11D1"/>
    <w:rsid w:val="000B1866"/>
    <w:rsid w:val="000B2CF7"/>
    <w:rsid w:val="000B6FE0"/>
    <w:rsid w:val="000C082A"/>
    <w:rsid w:val="000C0BAE"/>
    <w:rsid w:val="000C0BF3"/>
    <w:rsid w:val="000C0DE9"/>
    <w:rsid w:val="000C21F7"/>
    <w:rsid w:val="000C283A"/>
    <w:rsid w:val="000C3A8D"/>
    <w:rsid w:val="000C47DD"/>
    <w:rsid w:val="000C4A68"/>
    <w:rsid w:val="000C4C24"/>
    <w:rsid w:val="000C5968"/>
    <w:rsid w:val="000C5AFE"/>
    <w:rsid w:val="000D0DF7"/>
    <w:rsid w:val="000D0E1C"/>
    <w:rsid w:val="000D1295"/>
    <w:rsid w:val="000D1F22"/>
    <w:rsid w:val="000D27F1"/>
    <w:rsid w:val="000D4250"/>
    <w:rsid w:val="000D49BB"/>
    <w:rsid w:val="000D5DA1"/>
    <w:rsid w:val="000D6398"/>
    <w:rsid w:val="000D68CA"/>
    <w:rsid w:val="000D6E4D"/>
    <w:rsid w:val="000E0336"/>
    <w:rsid w:val="000E1CDC"/>
    <w:rsid w:val="000E234A"/>
    <w:rsid w:val="000E24E6"/>
    <w:rsid w:val="000E4295"/>
    <w:rsid w:val="000E5467"/>
    <w:rsid w:val="000E71FF"/>
    <w:rsid w:val="000E7EC1"/>
    <w:rsid w:val="000F15CC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474"/>
    <w:rsid w:val="000F6941"/>
    <w:rsid w:val="001007D3"/>
    <w:rsid w:val="00100C62"/>
    <w:rsid w:val="00101C76"/>
    <w:rsid w:val="0010221A"/>
    <w:rsid w:val="0010283D"/>
    <w:rsid w:val="00102FBA"/>
    <w:rsid w:val="0010438F"/>
    <w:rsid w:val="0010524C"/>
    <w:rsid w:val="0010770B"/>
    <w:rsid w:val="00110436"/>
    <w:rsid w:val="00110AEE"/>
    <w:rsid w:val="00111139"/>
    <w:rsid w:val="00111C9B"/>
    <w:rsid w:val="00112287"/>
    <w:rsid w:val="00112BC6"/>
    <w:rsid w:val="00113958"/>
    <w:rsid w:val="001139C2"/>
    <w:rsid w:val="001146D4"/>
    <w:rsid w:val="001147BC"/>
    <w:rsid w:val="001149F4"/>
    <w:rsid w:val="001150A2"/>
    <w:rsid w:val="0011523C"/>
    <w:rsid w:val="00115BCB"/>
    <w:rsid w:val="00115DE3"/>
    <w:rsid w:val="00115EC7"/>
    <w:rsid w:val="00115F9B"/>
    <w:rsid w:val="00116212"/>
    <w:rsid w:val="00117ACE"/>
    <w:rsid w:val="001217CB"/>
    <w:rsid w:val="001218B2"/>
    <w:rsid w:val="001226F1"/>
    <w:rsid w:val="00124658"/>
    <w:rsid w:val="00125450"/>
    <w:rsid w:val="001318C1"/>
    <w:rsid w:val="00132CE4"/>
    <w:rsid w:val="0013312B"/>
    <w:rsid w:val="0013360F"/>
    <w:rsid w:val="001339AD"/>
    <w:rsid w:val="00134D0F"/>
    <w:rsid w:val="00135AFC"/>
    <w:rsid w:val="001366C3"/>
    <w:rsid w:val="00137039"/>
    <w:rsid w:val="001373FE"/>
    <w:rsid w:val="0013743A"/>
    <w:rsid w:val="0014077C"/>
    <w:rsid w:val="00140D45"/>
    <w:rsid w:val="00140E58"/>
    <w:rsid w:val="00141662"/>
    <w:rsid w:val="001420DC"/>
    <w:rsid w:val="0014284F"/>
    <w:rsid w:val="00142EE0"/>
    <w:rsid w:val="00142FDA"/>
    <w:rsid w:val="00143139"/>
    <w:rsid w:val="00143ABD"/>
    <w:rsid w:val="00144475"/>
    <w:rsid w:val="0014479B"/>
    <w:rsid w:val="001468DD"/>
    <w:rsid w:val="00147719"/>
    <w:rsid w:val="00147917"/>
    <w:rsid w:val="00147D19"/>
    <w:rsid w:val="00150619"/>
    <w:rsid w:val="001529A1"/>
    <w:rsid w:val="00152E98"/>
    <w:rsid w:val="00153916"/>
    <w:rsid w:val="00155225"/>
    <w:rsid w:val="001605E0"/>
    <w:rsid w:val="001606C0"/>
    <w:rsid w:val="00160AB5"/>
    <w:rsid w:val="00161192"/>
    <w:rsid w:val="0016157F"/>
    <w:rsid w:val="00162024"/>
    <w:rsid w:val="001631E1"/>
    <w:rsid w:val="0016329A"/>
    <w:rsid w:val="00163C5E"/>
    <w:rsid w:val="001647AD"/>
    <w:rsid w:val="00165790"/>
    <w:rsid w:val="00167696"/>
    <w:rsid w:val="001710CD"/>
    <w:rsid w:val="00174023"/>
    <w:rsid w:val="00174F33"/>
    <w:rsid w:val="001756F4"/>
    <w:rsid w:val="00175DD8"/>
    <w:rsid w:val="00176FB2"/>
    <w:rsid w:val="001776B8"/>
    <w:rsid w:val="00180B70"/>
    <w:rsid w:val="00181339"/>
    <w:rsid w:val="00181BDA"/>
    <w:rsid w:val="00182C89"/>
    <w:rsid w:val="00182FAA"/>
    <w:rsid w:val="00183520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FBF"/>
    <w:rsid w:val="0019424F"/>
    <w:rsid w:val="00196848"/>
    <w:rsid w:val="00196A19"/>
    <w:rsid w:val="00196C1A"/>
    <w:rsid w:val="001972D6"/>
    <w:rsid w:val="001977E9"/>
    <w:rsid w:val="001A2E15"/>
    <w:rsid w:val="001A3FB1"/>
    <w:rsid w:val="001A4252"/>
    <w:rsid w:val="001A5057"/>
    <w:rsid w:val="001A54FC"/>
    <w:rsid w:val="001A5B91"/>
    <w:rsid w:val="001A6FC3"/>
    <w:rsid w:val="001B0D04"/>
    <w:rsid w:val="001B218C"/>
    <w:rsid w:val="001B2C74"/>
    <w:rsid w:val="001B4B27"/>
    <w:rsid w:val="001B67EA"/>
    <w:rsid w:val="001B6854"/>
    <w:rsid w:val="001B6A1B"/>
    <w:rsid w:val="001B6D07"/>
    <w:rsid w:val="001B75D9"/>
    <w:rsid w:val="001B77BE"/>
    <w:rsid w:val="001C1D71"/>
    <w:rsid w:val="001C3190"/>
    <w:rsid w:val="001C379E"/>
    <w:rsid w:val="001C39F4"/>
    <w:rsid w:val="001C5436"/>
    <w:rsid w:val="001C5DF2"/>
    <w:rsid w:val="001C6887"/>
    <w:rsid w:val="001C79BA"/>
    <w:rsid w:val="001C7AFA"/>
    <w:rsid w:val="001C7D33"/>
    <w:rsid w:val="001D203D"/>
    <w:rsid w:val="001D3718"/>
    <w:rsid w:val="001D609A"/>
    <w:rsid w:val="001D6284"/>
    <w:rsid w:val="001D6FB7"/>
    <w:rsid w:val="001D78A4"/>
    <w:rsid w:val="001D7F82"/>
    <w:rsid w:val="001E0CF4"/>
    <w:rsid w:val="001E0E98"/>
    <w:rsid w:val="001E1E80"/>
    <w:rsid w:val="001E2468"/>
    <w:rsid w:val="001E2B35"/>
    <w:rsid w:val="001E2FC6"/>
    <w:rsid w:val="001E42A2"/>
    <w:rsid w:val="001E561F"/>
    <w:rsid w:val="001E5853"/>
    <w:rsid w:val="001F21D6"/>
    <w:rsid w:val="001F2F06"/>
    <w:rsid w:val="001F3361"/>
    <w:rsid w:val="001F4B86"/>
    <w:rsid w:val="001F4BF6"/>
    <w:rsid w:val="001F6F25"/>
    <w:rsid w:val="001F7CB1"/>
    <w:rsid w:val="00200320"/>
    <w:rsid w:val="00200750"/>
    <w:rsid w:val="002007AD"/>
    <w:rsid w:val="0020254C"/>
    <w:rsid w:val="00202A88"/>
    <w:rsid w:val="00203B1C"/>
    <w:rsid w:val="002044CD"/>
    <w:rsid w:val="00204D45"/>
    <w:rsid w:val="00204DBA"/>
    <w:rsid w:val="00205244"/>
    <w:rsid w:val="002067BE"/>
    <w:rsid w:val="0020682E"/>
    <w:rsid w:val="00206F3A"/>
    <w:rsid w:val="002107D4"/>
    <w:rsid w:val="0021092F"/>
    <w:rsid w:val="002136A4"/>
    <w:rsid w:val="002139F4"/>
    <w:rsid w:val="00213DDA"/>
    <w:rsid w:val="00214C50"/>
    <w:rsid w:val="00214CAA"/>
    <w:rsid w:val="00215F29"/>
    <w:rsid w:val="00215FBF"/>
    <w:rsid w:val="00216A7C"/>
    <w:rsid w:val="00220A0A"/>
    <w:rsid w:val="00220F55"/>
    <w:rsid w:val="00221E4D"/>
    <w:rsid w:val="00222BAB"/>
    <w:rsid w:val="002235E8"/>
    <w:rsid w:val="00223C72"/>
    <w:rsid w:val="002242B2"/>
    <w:rsid w:val="00224FED"/>
    <w:rsid w:val="00226728"/>
    <w:rsid w:val="00231C79"/>
    <w:rsid w:val="002331AB"/>
    <w:rsid w:val="002346E7"/>
    <w:rsid w:val="00236A0C"/>
    <w:rsid w:val="0024072C"/>
    <w:rsid w:val="00241BE7"/>
    <w:rsid w:val="00244F02"/>
    <w:rsid w:val="0024679E"/>
    <w:rsid w:val="00246DB4"/>
    <w:rsid w:val="00250DF8"/>
    <w:rsid w:val="00250EA3"/>
    <w:rsid w:val="00252FF9"/>
    <w:rsid w:val="00253113"/>
    <w:rsid w:val="00254126"/>
    <w:rsid w:val="0025483D"/>
    <w:rsid w:val="0025678F"/>
    <w:rsid w:val="00260435"/>
    <w:rsid w:val="00260BAE"/>
    <w:rsid w:val="002614EC"/>
    <w:rsid w:val="0026244A"/>
    <w:rsid w:val="00262B95"/>
    <w:rsid w:val="00263444"/>
    <w:rsid w:val="00263546"/>
    <w:rsid w:val="00263D2A"/>
    <w:rsid w:val="00263F67"/>
    <w:rsid w:val="00264ABC"/>
    <w:rsid w:val="00267C68"/>
    <w:rsid w:val="00271E56"/>
    <w:rsid w:val="00272EA0"/>
    <w:rsid w:val="00274892"/>
    <w:rsid w:val="002749F2"/>
    <w:rsid w:val="00274CFD"/>
    <w:rsid w:val="00275A65"/>
    <w:rsid w:val="0027629D"/>
    <w:rsid w:val="00276A7E"/>
    <w:rsid w:val="00277BC0"/>
    <w:rsid w:val="002803C5"/>
    <w:rsid w:val="00281B5B"/>
    <w:rsid w:val="00282520"/>
    <w:rsid w:val="00283029"/>
    <w:rsid w:val="00283BC6"/>
    <w:rsid w:val="00284A59"/>
    <w:rsid w:val="00285543"/>
    <w:rsid w:val="00286282"/>
    <w:rsid w:val="00286941"/>
    <w:rsid w:val="00287020"/>
    <w:rsid w:val="00287D52"/>
    <w:rsid w:val="002913A9"/>
    <w:rsid w:val="00291778"/>
    <w:rsid w:val="00291F2D"/>
    <w:rsid w:val="00292B53"/>
    <w:rsid w:val="00292EAF"/>
    <w:rsid w:val="00293256"/>
    <w:rsid w:val="00293640"/>
    <w:rsid w:val="002948ED"/>
    <w:rsid w:val="00294A35"/>
    <w:rsid w:val="002954FB"/>
    <w:rsid w:val="0029626C"/>
    <w:rsid w:val="002962F6"/>
    <w:rsid w:val="00296951"/>
    <w:rsid w:val="00297BEA"/>
    <w:rsid w:val="002A07BC"/>
    <w:rsid w:val="002A0F53"/>
    <w:rsid w:val="002A1D6E"/>
    <w:rsid w:val="002A2A08"/>
    <w:rsid w:val="002A326E"/>
    <w:rsid w:val="002A3549"/>
    <w:rsid w:val="002A5309"/>
    <w:rsid w:val="002A5A00"/>
    <w:rsid w:val="002B0CAA"/>
    <w:rsid w:val="002B129A"/>
    <w:rsid w:val="002B17B9"/>
    <w:rsid w:val="002B20AC"/>
    <w:rsid w:val="002B379A"/>
    <w:rsid w:val="002B3ACF"/>
    <w:rsid w:val="002B3D03"/>
    <w:rsid w:val="002B6293"/>
    <w:rsid w:val="002B7224"/>
    <w:rsid w:val="002B7D47"/>
    <w:rsid w:val="002B7E45"/>
    <w:rsid w:val="002C01BE"/>
    <w:rsid w:val="002C0344"/>
    <w:rsid w:val="002C1532"/>
    <w:rsid w:val="002C2329"/>
    <w:rsid w:val="002C3539"/>
    <w:rsid w:val="002C3754"/>
    <w:rsid w:val="002C3C95"/>
    <w:rsid w:val="002C3CDC"/>
    <w:rsid w:val="002C3CF1"/>
    <w:rsid w:val="002C441A"/>
    <w:rsid w:val="002C45D8"/>
    <w:rsid w:val="002C7FA2"/>
    <w:rsid w:val="002D0DF2"/>
    <w:rsid w:val="002D138C"/>
    <w:rsid w:val="002D1785"/>
    <w:rsid w:val="002D1A60"/>
    <w:rsid w:val="002D2D8A"/>
    <w:rsid w:val="002D59F6"/>
    <w:rsid w:val="002D5CED"/>
    <w:rsid w:val="002D72F3"/>
    <w:rsid w:val="002D7846"/>
    <w:rsid w:val="002E09CC"/>
    <w:rsid w:val="002E0E03"/>
    <w:rsid w:val="002E0F8D"/>
    <w:rsid w:val="002E112F"/>
    <w:rsid w:val="002E199A"/>
    <w:rsid w:val="002E1C1E"/>
    <w:rsid w:val="002E1C7A"/>
    <w:rsid w:val="002E1E58"/>
    <w:rsid w:val="002E4814"/>
    <w:rsid w:val="002E7C7F"/>
    <w:rsid w:val="002F1E91"/>
    <w:rsid w:val="002F21CA"/>
    <w:rsid w:val="002F311C"/>
    <w:rsid w:val="002F4996"/>
    <w:rsid w:val="002F5346"/>
    <w:rsid w:val="002F6AF9"/>
    <w:rsid w:val="00302DA2"/>
    <w:rsid w:val="0030357E"/>
    <w:rsid w:val="003037A3"/>
    <w:rsid w:val="003038ED"/>
    <w:rsid w:val="003040CF"/>
    <w:rsid w:val="00304401"/>
    <w:rsid w:val="003059F2"/>
    <w:rsid w:val="00305BFA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D1B"/>
    <w:rsid w:val="003179C2"/>
    <w:rsid w:val="00317A35"/>
    <w:rsid w:val="00317EE3"/>
    <w:rsid w:val="00320E91"/>
    <w:rsid w:val="003228D8"/>
    <w:rsid w:val="00322D4E"/>
    <w:rsid w:val="00323F69"/>
    <w:rsid w:val="00324161"/>
    <w:rsid w:val="00324B71"/>
    <w:rsid w:val="00325898"/>
    <w:rsid w:val="00326605"/>
    <w:rsid w:val="00330397"/>
    <w:rsid w:val="00334327"/>
    <w:rsid w:val="00335190"/>
    <w:rsid w:val="00335624"/>
    <w:rsid w:val="00335B7D"/>
    <w:rsid w:val="003370BE"/>
    <w:rsid w:val="003373A0"/>
    <w:rsid w:val="00340951"/>
    <w:rsid w:val="00341732"/>
    <w:rsid w:val="0034176B"/>
    <w:rsid w:val="003427BB"/>
    <w:rsid w:val="00343AF3"/>
    <w:rsid w:val="00343F97"/>
    <w:rsid w:val="0034709F"/>
    <w:rsid w:val="003473E3"/>
    <w:rsid w:val="0035039C"/>
    <w:rsid w:val="0035225E"/>
    <w:rsid w:val="00354AF4"/>
    <w:rsid w:val="00354BB5"/>
    <w:rsid w:val="00354C8E"/>
    <w:rsid w:val="00354D04"/>
    <w:rsid w:val="00357192"/>
    <w:rsid w:val="00357D2C"/>
    <w:rsid w:val="00357F14"/>
    <w:rsid w:val="003610B8"/>
    <w:rsid w:val="003638D6"/>
    <w:rsid w:val="00363C76"/>
    <w:rsid w:val="00364C6E"/>
    <w:rsid w:val="003668F7"/>
    <w:rsid w:val="00366C57"/>
    <w:rsid w:val="0036788A"/>
    <w:rsid w:val="00367B04"/>
    <w:rsid w:val="003709EC"/>
    <w:rsid w:val="00370C0A"/>
    <w:rsid w:val="00370E14"/>
    <w:rsid w:val="00371366"/>
    <w:rsid w:val="00371DF2"/>
    <w:rsid w:val="003725C5"/>
    <w:rsid w:val="00374E7D"/>
    <w:rsid w:val="00374ED8"/>
    <w:rsid w:val="00377339"/>
    <w:rsid w:val="0038258F"/>
    <w:rsid w:val="00382921"/>
    <w:rsid w:val="003832C6"/>
    <w:rsid w:val="00383357"/>
    <w:rsid w:val="0038584D"/>
    <w:rsid w:val="00385B64"/>
    <w:rsid w:val="00387C64"/>
    <w:rsid w:val="00390A47"/>
    <w:rsid w:val="003910F2"/>
    <w:rsid w:val="00392C8B"/>
    <w:rsid w:val="00394B50"/>
    <w:rsid w:val="003952E8"/>
    <w:rsid w:val="0039596C"/>
    <w:rsid w:val="00397362"/>
    <w:rsid w:val="003976BB"/>
    <w:rsid w:val="00397E51"/>
    <w:rsid w:val="003A08A4"/>
    <w:rsid w:val="003A17B1"/>
    <w:rsid w:val="003A248C"/>
    <w:rsid w:val="003A3370"/>
    <w:rsid w:val="003A388A"/>
    <w:rsid w:val="003A4F91"/>
    <w:rsid w:val="003A7880"/>
    <w:rsid w:val="003B20D6"/>
    <w:rsid w:val="003B21F1"/>
    <w:rsid w:val="003B2D24"/>
    <w:rsid w:val="003B3CB4"/>
    <w:rsid w:val="003B44C6"/>
    <w:rsid w:val="003B7956"/>
    <w:rsid w:val="003B7A0B"/>
    <w:rsid w:val="003C00A2"/>
    <w:rsid w:val="003C02F1"/>
    <w:rsid w:val="003C047C"/>
    <w:rsid w:val="003C0E21"/>
    <w:rsid w:val="003C15AE"/>
    <w:rsid w:val="003C25AE"/>
    <w:rsid w:val="003C405B"/>
    <w:rsid w:val="003C591B"/>
    <w:rsid w:val="003C6C93"/>
    <w:rsid w:val="003C6DB9"/>
    <w:rsid w:val="003C7B85"/>
    <w:rsid w:val="003D0BD6"/>
    <w:rsid w:val="003D1CD2"/>
    <w:rsid w:val="003D40B8"/>
    <w:rsid w:val="003D4180"/>
    <w:rsid w:val="003D539D"/>
    <w:rsid w:val="003D5E9A"/>
    <w:rsid w:val="003D68B4"/>
    <w:rsid w:val="003E053D"/>
    <w:rsid w:val="003E1440"/>
    <w:rsid w:val="003E15FE"/>
    <w:rsid w:val="003E18B1"/>
    <w:rsid w:val="003E1D8D"/>
    <w:rsid w:val="003E225E"/>
    <w:rsid w:val="003E2720"/>
    <w:rsid w:val="003E3B8B"/>
    <w:rsid w:val="003E7685"/>
    <w:rsid w:val="003F0418"/>
    <w:rsid w:val="003F39C6"/>
    <w:rsid w:val="003F3C64"/>
    <w:rsid w:val="003F5666"/>
    <w:rsid w:val="003F5702"/>
    <w:rsid w:val="003F5A0A"/>
    <w:rsid w:val="003F6268"/>
    <w:rsid w:val="00402335"/>
    <w:rsid w:val="00402AF2"/>
    <w:rsid w:val="00403521"/>
    <w:rsid w:val="0040396B"/>
    <w:rsid w:val="00404914"/>
    <w:rsid w:val="004078EF"/>
    <w:rsid w:val="0040799A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2094B"/>
    <w:rsid w:val="0042172A"/>
    <w:rsid w:val="00421F0B"/>
    <w:rsid w:val="00422369"/>
    <w:rsid w:val="00423A49"/>
    <w:rsid w:val="00423A68"/>
    <w:rsid w:val="00423CD0"/>
    <w:rsid w:val="004243A3"/>
    <w:rsid w:val="00431B8F"/>
    <w:rsid w:val="00435F63"/>
    <w:rsid w:val="004361DE"/>
    <w:rsid w:val="00436C17"/>
    <w:rsid w:val="00436DA8"/>
    <w:rsid w:val="0044179B"/>
    <w:rsid w:val="004421F7"/>
    <w:rsid w:val="00442A53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C5C"/>
    <w:rsid w:val="00450FE1"/>
    <w:rsid w:val="00451166"/>
    <w:rsid w:val="00452083"/>
    <w:rsid w:val="004522A7"/>
    <w:rsid w:val="00452CED"/>
    <w:rsid w:val="00453B16"/>
    <w:rsid w:val="00454252"/>
    <w:rsid w:val="00454526"/>
    <w:rsid w:val="00455E9D"/>
    <w:rsid w:val="004565E2"/>
    <w:rsid w:val="00456AC1"/>
    <w:rsid w:val="00456C26"/>
    <w:rsid w:val="0045738B"/>
    <w:rsid w:val="0046051E"/>
    <w:rsid w:val="004607A3"/>
    <w:rsid w:val="00462830"/>
    <w:rsid w:val="00462FDB"/>
    <w:rsid w:val="00463957"/>
    <w:rsid w:val="00464CEE"/>
    <w:rsid w:val="00465791"/>
    <w:rsid w:val="00470D94"/>
    <w:rsid w:val="00471422"/>
    <w:rsid w:val="00471CEA"/>
    <w:rsid w:val="0047329F"/>
    <w:rsid w:val="0047712B"/>
    <w:rsid w:val="00480691"/>
    <w:rsid w:val="004816F9"/>
    <w:rsid w:val="00481B4B"/>
    <w:rsid w:val="00482C58"/>
    <w:rsid w:val="004830F4"/>
    <w:rsid w:val="00483AA0"/>
    <w:rsid w:val="00485060"/>
    <w:rsid w:val="00487AAE"/>
    <w:rsid w:val="0049218D"/>
    <w:rsid w:val="00492EBF"/>
    <w:rsid w:val="004932EA"/>
    <w:rsid w:val="004933CD"/>
    <w:rsid w:val="0049383D"/>
    <w:rsid w:val="00494C2B"/>
    <w:rsid w:val="004956B4"/>
    <w:rsid w:val="00495A56"/>
    <w:rsid w:val="0049752F"/>
    <w:rsid w:val="00497FC1"/>
    <w:rsid w:val="004A0192"/>
    <w:rsid w:val="004A122A"/>
    <w:rsid w:val="004A14DC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2F3F"/>
    <w:rsid w:val="004C31C7"/>
    <w:rsid w:val="004C415C"/>
    <w:rsid w:val="004C5515"/>
    <w:rsid w:val="004C6EED"/>
    <w:rsid w:val="004D0A4A"/>
    <w:rsid w:val="004D1852"/>
    <w:rsid w:val="004D2C8A"/>
    <w:rsid w:val="004D32C2"/>
    <w:rsid w:val="004D4123"/>
    <w:rsid w:val="004D5C6F"/>
    <w:rsid w:val="004D74E7"/>
    <w:rsid w:val="004E0649"/>
    <w:rsid w:val="004E20D9"/>
    <w:rsid w:val="004E24AC"/>
    <w:rsid w:val="004E2E61"/>
    <w:rsid w:val="004E3B5B"/>
    <w:rsid w:val="004E4FBB"/>
    <w:rsid w:val="004E58E0"/>
    <w:rsid w:val="004E7B32"/>
    <w:rsid w:val="004F0D7F"/>
    <w:rsid w:val="004F18BB"/>
    <w:rsid w:val="004F3140"/>
    <w:rsid w:val="004F42F8"/>
    <w:rsid w:val="004F5666"/>
    <w:rsid w:val="004F79EA"/>
    <w:rsid w:val="0050062E"/>
    <w:rsid w:val="0050164B"/>
    <w:rsid w:val="0050181A"/>
    <w:rsid w:val="00501D4F"/>
    <w:rsid w:val="00507CD9"/>
    <w:rsid w:val="00510AB7"/>
    <w:rsid w:val="005114A1"/>
    <w:rsid w:val="00511726"/>
    <w:rsid w:val="00511ACE"/>
    <w:rsid w:val="00511CC1"/>
    <w:rsid w:val="0051237F"/>
    <w:rsid w:val="00512700"/>
    <w:rsid w:val="0051330A"/>
    <w:rsid w:val="00514B95"/>
    <w:rsid w:val="00517A84"/>
    <w:rsid w:val="0052118E"/>
    <w:rsid w:val="00521B5B"/>
    <w:rsid w:val="005225CB"/>
    <w:rsid w:val="005227A2"/>
    <w:rsid w:val="005227BB"/>
    <w:rsid w:val="00523D0A"/>
    <w:rsid w:val="00523DBC"/>
    <w:rsid w:val="00523DCD"/>
    <w:rsid w:val="00525643"/>
    <w:rsid w:val="00526297"/>
    <w:rsid w:val="00526499"/>
    <w:rsid w:val="00526D55"/>
    <w:rsid w:val="005276B7"/>
    <w:rsid w:val="0052798E"/>
    <w:rsid w:val="005300EB"/>
    <w:rsid w:val="005303CB"/>
    <w:rsid w:val="00530590"/>
    <w:rsid w:val="0053102F"/>
    <w:rsid w:val="00534CC6"/>
    <w:rsid w:val="005352F1"/>
    <w:rsid w:val="00536853"/>
    <w:rsid w:val="00537D6E"/>
    <w:rsid w:val="00540B9A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B70"/>
    <w:rsid w:val="00553DBD"/>
    <w:rsid w:val="00554ECF"/>
    <w:rsid w:val="00555E15"/>
    <w:rsid w:val="005567C6"/>
    <w:rsid w:val="005567CF"/>
    <w:rsid w:val="00557112"/>
    <w:rsid w:val="00561E6E"/>
    <w:rsid w:val="005623C3"/>
    <w:rsid w:val="00562528"/>
    <w:rsid w:val="00562783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6D2"/>
    <w:rsid w:val="00570C37"/>
    <w:rsid w:val="00570F03"/>
    <w:rsid w:val="005717BC"/>
    <w:rsid w:val="005729C4"/>
    <w:rsid w:val="00572F85"/>
    <w:rsid w:val="005752DD"/>
    <w:rsid w:val="00575C3E"/>
    <w:rsid w:val="00576100"/>
    <w:rsid w:val="00576A17"/>
    <w:rsid w:val="00576A7D"/>
    <w:rsid w:val="005803C8"/>
    <w:rsid w:val="00580F1A"/>
    <w:rsid w:val="005815EE"/>
    <w:rsid w:val="00581A18"/>
    <w:rsid w:val="00581FF6"/>
    <w:rsid w:val="00582562"/>
    <w:rsid w:val="005827A6"/>
    <w:rsid w:val="00582DD4"/>
    <w:rsid w:val="00583CD4"/>
    <w:rsid w:val="0058595B"/>
    <w:rsid w:val="00586486"/>
    <w:rsid w:val="005864A5"/>
    <w:rsid w:val="00587C29"/>
    <w:rsid w:val="00590D0B"/>
    <w:rsid w:val="005914DA"/>
    <w:rsid w:val="00591F6B"/>
    <w:rsid w:val="005943F5"/>
    <w:rsid w:val="00594A91"/>
    <w:rsid w:val="00595DAD"/>
    <w:rsid w:val="0059660B"/>
    <w:rsid w:val="00597C55"/>
    <w:rsid w:val="005A0A55"/>
    <w:rsid w:val="005A1FC1"/>
    <w:rsid w:val="005A2359"/>
    <w:rsid w:val="005A2DEC"/>
    <w:rsid w:val="005A386F"/>
    <w:rsid w:val="005A40ED"/>
    <w:rsid w:val="005A4271"/>
    <w:rsid w:val="005A54F7"/>
    <w:rsid w:val="005A761C"/>
    <w:rsid w:val="005B044F"/>
    <w:rsid w:val="005B06D2"/>
    <w:rsid w:val="005B26B4"/>
    <w:rsid w:val="005B2D5C"/>
    <w:rsid w:val="005B386C"/>
    <w:rsid w:val="005B5B10"/>
    <w:rsid w:val="005B5BE3"/>
    <w:rsid w:val="005B70E2"/>
    <w:rsid w:val="005B73AE"/>
    <w:rsid w:val="005B74F4"/>
    <w:rsid w:val="005B7675"/>
    <w:rsid w:val="005B7D79"/>
    <w:rsid w:val="005B7FBD"/>
    <w:rsid w:val="005C0888"/>
    <w:rsid w:val="005C274E"/>
    <w:rsid w:val="005C27D7"/>
    <w:rsid w:val="005C323C"/>
    <w:rsid w:val="005C33FD"/>
    <w:rsid w:val="005C3715"/>
    <w:rsid w:val="005C449A"/>
    <w:rsid w:val="005C61F9"/>
    <w:rsid w:val="005C7E03"/>
    <w:rsid w:val="005D26C7"/>
    <w:rsid w:val="005D2884"/>
    <w:rsid w:val="005D523E"/>
    <w:rsid w:val="005D52EE"/>
    <w:rsid w:val="005D7384"/>
    <w:rsid w:val="005D7460"/>
    <w:rsid w:val="005E24B2"/>
    <w:rsid w:val="005E2D3B"/>
    <w:rsid w:val="005E370C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EEC"/>
    <w:rsid w:val="005F46FC"/>
    <w:rsid w:val="005F4871"/>
    <w:rsid w:val="005F4EB1"/>
    <w:rsid w:val="005F603F"/>
    <w:rsid w:val="005F65E6"/>
    <w:rsid w:val="005F6A70"/>
    <w:rsid w:val="0060029E"/>
    <w:rsid w:val="006002EA"/>
    <w:rsid w:val="00600711"/>
    <w:rsid w:val="00600E93"/>
    <w:rsid w:val="006010A0"/>
    <w:rsid w:val="006022BD"/>
    <w:rsid w:val="00602CA8"/>
    <w:rsid w:val="00603021"/>
    <w:rsid w:val="00605E9B"/>
    <w:rsid w:val="00606603"/>
    <w:rsid w:val="00606C60"/>
    <w:rsid w:val="006100F4"/>
    <w:rsid w:val="00611018"/>
    <w:rsid w:val="00612A60"/>
    <w:rsid w:val="006133FD"/>
    <w:rsid w:val="00614647"/>
    <w:rsid w:val="00615384"/>
    <w:rsid w:val="00615B5E"/>
    <w:rsid w:val="00620EE8"/>
    <w:rsid w:val="0062133C"/>
    <w:rsid w:val="00622080"/>
    <w:rsid w:val="00622970"/>
    <w:rsid w:val="00623681"/>
    <w:rsid w:val="00626417"/>
    <w:rsid w:val="00627564"/>
    <w:rsid w:val="0062781E"/>
    <w:rsid w:val="00630550"/>
    <w:rsid w:val="00631D57"/>
    <w:rsid w:val="0063249D"/>
    <w:rsid w:val="006344DE"/>
    <w:rsid w:val="00637283"/>
    <w:rsid w:val="0063730B"/>
    <w:rsid w:val="006379C8"/>
    <w:rsid w:val="00640D97"/>
    <w:rsid w:val="00640F67"/>
    <w:rsid w:val="00641085"/>
    <w:rsid w:val="00642359"/>
    <w:rsid w:val="0064262F"/>
    <w:rsid w:val="0064471D"/>
    <w:rsid w:val="00644D90"/>
    <w:rsid w:val="006470A9"/>
    <w:rsid w:val="006505DC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7F2"/>
    <w:rsid w:val="00654A50"/>
    <w:rsid w:val="00654FFB"/>
    <w:rsid w:val="006550A9"/>
    <w:rsid w:val="00657C95"/>
    <w:rsid w:val="00661864"/>
    <w:rsid w:val="006621A8"/>
    <w:rsid w:val="00662472"/>
    <w:rsid w:val="0066294C"/>
    <w:rsid w:val="00667DBB"/>
    <w:rsid w:val="00671441"/>
    <w:rsid w:val="00671BEB"/>
    <w:rsid w:val="0067402F"/>
    <w:rsid w:val="00674293"/>
    <w:rsid w:val="00675706"/>
    <w:rsid w:val="00675CCD"/>
    <w:rsid w:val="00676C23"/>
    <w:rsid w:val="00677369"/>
    <w:rsid w:val="006773AB"/>
    <w:rsid w:val="0067767C"/>
    <w:rsid w:val="006800DA"/>
    <w:rsid w:val="00681789"/>
    <w:rsid w:val="0068246C"/>
    <w:rsid w:val="00682A23"/>
    <w:rsid w:val="0068329E"/>
    <w:rsid w:val="0068529E"/>
    <w:rsid w:val="00685D4D"/>
    <w:rsid w:val="00686046"/>
    <w:rsid w:val="006867B3"/>
    <w:rsid w:val="006900CB"/>
    <w:rsid w:val="006903E0"/>
    <w:rsid w:val="00690BED"/>
    <w:rsid w:val="006921D3"/>
    <w:rsid w:val="006934CD"/>
    <w:rsid w:val="00693505"/>
    <w:rsid w:val="006951DB"/>
    <w:rsid w:val="006A38A4"/>
    <w:rsid w:val="006A3A5D"/>
    <w:rsid w:val="006A3DAD"/>
    <w:rsid w:val="006A3E94"/>
    <w:rsid w:val="006A5445"/>
    <w:rsid w:val="006A73FB"/>
    <w:rsid w:val="006B06F5"/>
    <w:rsid w:val="006B081B"/>
    <w:rsid w:val="006B1A6C"/>
    <w:rsid w:val="006B290B"/>
    <w:rsid w:val="006B292D"/>
    <w:rsid w:val="006B3B7E"/>
    <w:rsid w:val="006B46A8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37E"/>
    <w:rsid w:val="006C2FE2"/>
    <w:rsid w:val="006C3AAF"/>
    <w:rsid w:val="006C5C5F"/>
    <w:rsid w:val="006C705E"/>
    <w:rsid w:val="006D0902"/>
    <w:rsid w:val="006D2E43"/>
    <w:rsid w:val="006D3763"/>
    <w:rsid w:val="006D416E"/>
    <w:rsid w:val="006D469C"/>
    <w:rsid w:val="006D6F4D"/>
    <w:rsid w:val="006D7997"/>
    <w:rsid w:val="006D7D0A"/>
    <w:rsid w:val="006E041E"/>
    <w:rsid w:val="006E08BA"/>
    <w:rsid w:val="006E0AD1"/>
    <w:rsid w:val="006E1322"/>
    <w:rsid w:val="006E259C"/>
    <w:rsid w:val="006E2A30"/>
    <w:rsid w:val="006E3391"/>
    <w:rsid w:val="006E3601"/>
    <w:rsid w:val="006E385B"/>
    <w:rsid w:val="006E3D03"/>
    <w:rsid w:val="006E65A1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365D"/>
    <w:rsid w:val="006F4F53"/>
    <w:rsid w:val="006F4FF6"/>
    <w:rsid w:val="006F5629"/>
    <w:rsid w:val="006F5A86"/>
    <w:rsid w:val="006F5E3B"/>
    <w:rsid w:val="006F5FBC"/>
    <w:rsid w:val="006F7F05"/>
    <w:rsid w:val="007012F8"/>
    <w:rsid w:val="00701DF9"/>
    <w:rsid w:val="007034AB"/>
    <w:rsid w:val="0070392A"/>
    <w:rsid w:val="0070512C"/>
    <w:rsid w:val="00710338"/>
    <w:rsid w:val="007103A8"/>
    <w:rsid w:val="007107C6"/>
    <w:rsid w:val="0071086A"/>
    <w:rsid w:val="00712206"/>
    <w:rsid w:val="00712B4F"/>
    <w:rsid w:val="00712E1C"/>
    <w:rsid w:val="00713475"/>
    <w:rsid w:val="007137FA"/>
    <w:rsid w:val="00713FD8"/>
    <w:rsid w:val="00714CE0"/>
    <w:rsid w:val="00714D6F"/>
    <w:rsid w:val="0071533F"/>
    <w:rsid w:val="0071560B"/>
    <w:rsid w:val="00715E1E"/>
    <w:rsid w:val="00716270"/>
    <w:rsid w:val="00716400"/>
    <w:rsid w:val="00716D14"/>
    <w:rsid w:val="007202B9"/>
    <w:rsid w:val="00721329"/>
    <w:rsid w:val="007213CE"/>
    <w:rsid w:val="00721EBE"/>
    <w:rsid w:val="0072261F"/>
    <w:rsid w:val="007230E1"/>
    <w:rsid w:val="0072346F"/>
    <w:rsid w:val="00725C98"/>
    <w:rsid w:val="00727C63"/>
    <w:rsid w:val="0073091A"/>
    <w:rsid w:val="00731630"/>
    <w:rsid w:val="0073197F"/>
    <w:rsid w:val="00731D18"/>
    <w:rsid w:val="00731D75"/>
    <w:rsid w:val="007322C1"/>
    <w:rsid w:val="0073257F"/>
    <w:rsid w:val="00734927"/>
    <w:rsid w:val="00734C96"/>
    <w:rsid w:val="007369D1"/>
    <w:rsid w:val="00736C6F"/>
    <w:rsid w:val="00740C1C"/>
    <w:rsid w:val="00741410"/>
    <w:rsid w:val="0074291E"/>
    <w:rsid w:val="00744547"/>
    <w:rsid w:val="0074483E"/>
    <w:rsid w:val="00744B4B"/>
    <w:rsid w:val="00745D72"/>
    <w:rsid w:val="007473D4"/>
    <w:rsid w:val="00747471"/>
    <w:rsid w:val="007474D1"/>
    <w:rsid w:val="00753AB0"/>
    <w:rsid w:val="007542FF"/>
    <w:rsid w:val="00754B64"/>
    <w:rsid w:val="00755B4A"/>
    <w:rsid w:val="007563B4"/>
    <w:rsid w:val="00760445"/>
    <w:rsid w:val="007622B4"/>
    <w:rsid w:val="00767576"/>
    <w:rsid w:val="00770513"/>
    <w:rsid w:val="007710CA"/>
    <w:rsid w:val="00772A74"/>
    <w:rsid w:val="00772A78"/>
    <w:rsid w:val="007730D9"/>
    <w:rsid w:val="007743D4"/>
    <w:rsid w:val="007757B3"/>
    <w:rsid w:val="00780170"/>
    <w:rsid w:val="00780495"/>
    <w:rsid w:val="00780D27"/>
    <w:rsid w:val="00782B4A"/>
    <w:rsid w:val="0078544D"/>
    <w:rsid w:val="00785E93"/>
    <w:rsid w:val="007868B4"/>
    <w:rsid w:val="0078733B"/>
    <w:rsid w:val="00787DA9"/>
    <w:rsid w:val="00790605"/>
    <w:rsid w:val="007912E3"/>
    <w:rsid w:val="00791743"/>
    <w:rsid w:val="00792101"/>
    <w:rsid w:val="0079303D"/>
    <w:rsid w:val="0079371B"/>
    <w:rsid w:val="00793CAF"/>
    <w:rsid w:val="00795645"/>
    <w:rsid w:val="007967DE"/>
    <w:rsid w:val="00797B4A"/>
    <w:rsid w:val="00797DE8"/>
    <w:rsid w:val="007A0116"/>
    <w:rsid w:val="007A0F29"/>
    <w:rsid w:val="007A1463"/>
    <w:rsid w:val="007A186E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AD6"/>
    <w:rsid w:val="007B5BCF"/>
    <w:rsid w:val="007B65F9"/>
    <w:rsid w:val="007B6CEC"/>
    <w:rsid w:val="007B7483"/>
    <w:rsid w:val="007B7691"/>
    <w:rsid w:val="007B794F"/>
    <w:rsid w:val="007B79D4"/>
    <w:rsid w:val="007B79F3"/>
    <w:rsid w:val="007C0989"/>
    <w:rsid w:val="007C1289"/>
    <w:rsid w:val="007C41C8"/>
    <w:rsid w:val="007C4E49"/>
    <w:rsid w:val="007C5295"/>
    <w:rsid w:val="007C6276"/>
    <w:rsid w:val="007C6718"/>
    <w:rsid w:val="007D1598"/>
    <w:rsid w:val="007D2DC8"/>
    <w:rsid w:val="007D3266"/>
    <w:rsid w:val="007D44BA"/>
    <w:rsid w:val="007D61E8"/>
    <w:rsid w:val="007D7026"/>
    <w:rsid w:val="007D7635"/>
    <w:rsid w:val="007D7D8C"/>
    <w:rsid w:val="007D7FC5"/>
    <w:rsid w:val="007E3FBD"/>
    <w:rsid w:val="007E471C"/>
    <w:rsid w:val="007E4E33"/>
    <w:rsid w:val="007E5190"/>
    <w:rsid w:val="007E6681"/>
    <w:rsid w:val="007E67AA"/>
    <w:rsid w:val="007E6A96"/>
    <w:rsid w:val="007F16B4"/>
    <w:rsid w:val="007F26D5"/>
    <w:rsid w:val="007F35DE"/>
    <w:rsid w:val="007F4704"/>
    <w:rsid w:val="007F50D0"/>
    <w:rsid w:val="007F546A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314F"/>
    <w:rsid w:val="008244DD"/>
    <w:rsid w:val="00824645"/>
    <w:rsid w:val="00824D01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AA7"/>
    <w:rsid w:val="00835DF1"/>
    <w:rsid w:val="00837387"/>
    <w:rsid w:val="00840362"/>
    <w:rsid w:val="00842376"/>
    <w:rsid w:val="00844562"/>
    <w:rsid w:val="00844B8B"/>
    <w:rsid w:val="00844D6E"/>
    <w:rsid w:val="0084675F"/>
    <w:rsid w:val="00847597"/>
    <w:rsid w:val="00847F42"/>
    <w:rsid w:val="00850F07"/>
    <w:rsid w:val="0085257B"/>
    <w:rsid w:val="008525D2"/>
    <w:rsid w:val="0085290A"/>
    <w:rsid w:val="00852916"/>
    <w:rsid w:val="00854454"/>
    <w:rsid w:val="00856A97"/>
    <w:rsid w:val="00857720"/>
    <w:rsid w:val="00857793"/>
    <w:rsid w:val="00857915"/>
    <w:rsid w:val="008600D6"/>
    <w:rsid w:val="008605B6"/>
    <w:rsid w:val="00861918"/>
    <w:rsid w:val="008649A4"/>
    <w:rsid w:val="00864F55"/>
    <w:rsid w:val="0086620E"/>
    <w:rsid w:val="008728C6"/>
    <w:rsid w:val="008733B8"/>
    <w:rsid w:val="0087379B"/>
    <w:rsid w:val="00873A5F"/>
    <w:rsid w:val="008749AC"/>
    <w:rsid w:val="0087549A"/>
    <w:rsid w:val="00875EB2"/>
    <w:rsid w:val="00875ED4"/>
    <w:rsid w:val="00877EC5"/>
    <w:rsid w:val="00880BB4"/>
    <w:rsid w:val="00880D69"/>
    <w:rsid w:val="008815E3"/>
    <w:rsid w:val="00882711"/>
    <w:rsid w:val="00882751"/>
    <w:rsid w:val="00882F21"/>
    <w:rsid w:val="0088516E"/>
    <w:rsid w:val="008859C1"/>
    <w:rsid w:val="0088663E"/>
    <w:rsid w:val="00890A85"/>
    <w:rsid w:val="008919D1"/>
    <w:rsid w:val="00891AD9"/>
    <w:rsid w:val="0089207F"/>
    <w:rsid w:val="0089236B"/>
    <w:rsid w:val="00892407"/>
    <w:rsid w:val="008936E9"/>
    <w:rsid w:val="00895CFE"/>
    <w:rsid w:val="00895F30"/>
    <w:rsid w:val="00895F53"/>
    <w:rsid w:val="0089627C"/>
    <w:rsid w:val="0089627D"/>
    <w:rsid w:val="00896635"/>
    <w:rsid w:val="00896692"/>
    <w:rsid w:val="008A0C10"/>
    <w:rsid w:val="008A1243"/>
    <w:rsid w:val="008A1661"/>
    <w:rsid w:val="008A2056"/>
    <w:rsid w:val="008A2203"/>
    <w:rsid w:val="008A3817"/>
    <w:rsid w:val="008A3CD4"/>
    <w:rsid w:val="008A4C45"/>
    <w:rsid w:val="008A564A"/>
    <w:rsid w:val="008A59D3"/>
    <w:rsid w:val="008A5B63"/>
    <w:rsid w:val="008A6427"/>
    <w:rsid w:val="008A6B84"/>
    <w:rsid w:val="008B0315"/>
    <w:rsid w:val="008B0418"/>
    <w:rsid w:val="008B321A"/>
    <w:rsid w:val="008B3CF3"/>
    <w:rsid w:val="008B3D33"/>
    <w:rsid w:val="008B4216"/>
    <w:rsid w:val="008B45F6"/>
    <w:rsid w:val="008B4760"/>
    <w:rsid w:val="008B4DDB"/>
    <w:rsid w:val="008B5B93"/>
    <w:rsid w:val="008B75E2"/>
    <w:rsid w:val="008B7A47"/>
    <w:rsid w:val="008B7EC2"/>
    <w:rsid w:val="008C0C1D"/>
    <w:rsid w:val="008C2713"/>
    <w:rsid w:val="008C2D59"/>
    <w:rsid w:val="008C3066"/>
    <w:rsid w:val="008C362A"/>
    <w:rsid w:val="008C495D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E01A7"/>
    <w:rsid w:val="008E08B0"/>
    <w:rsid w:val="008E0A33"/>
    <w:rsid w:val="008E0B76"/>
    <w:rsid w:val="008E3BBC"/>
    <w:rsid w:val="008E3BF5"/>
    <w:rsid w:val="008E4209"/>
    <w:rsid w:val="008E46A4"/>
    <w:rsid w:val="008E5874"/>
    <w:rsid w:val="008E6203"/>
    <w:rsid w:val="008E65FD"/>
    <w:rsid w:val="008F00C9"/>
    <w:rsid w:val="008F0BB6"/>
    <w:rsid w:val="008F1213"/>
    <w:rsid w:val="008F4EE0"/>
    <w:rsid w:val="008F717A"/>
    <w:rsid w:val="008F777C"/>
    <w:rsid w:val="0090051E"/>
    <w:rsid w:val="009014C1"/>
    <w:rsid w:val="009019D0"/>
    <w:rsid w:val="00902C40"/>
    <w:rsid w:val="00903340"/>
    <w:rsid w:val="00903C0B"/>
    <w:rsid w:val="00904046"/>
    <w:rsid w:val="009056A9"/>
    <w:rsid w:val="0090573D"/>
    <w:rsid w:val="00905FE4"/>
    <w:rsid w:val="0091023F"/>
    <w:rsid w:val="00910E8F"/>
    <w:rsid w:val="00912FEB"/>
    <w:rsid w:val="00915D37"/>
    <w:rsid w:val="009207A3"/>
    <w:rsid w:val="00922E67"/>
    <w:rsid w:val="00922F89"/>
    <w:rsid w:val="0092465B"/>
    <w:rsid w:val="00924891"/>
    <w:rsid w:val="00930BA5"/>
    <w:rsid w:val="00931F4E"/>
    <w:rsid w:val="00932349"/>
    <w:rsid w:val="009345B1"/>
    <w:rsid w:val="00934F73"/>
    <w:rsid w:val="009354C2"/>
    <w:rsid w:val="00935E0B"/>
    <w:rsid w:val="009368C2"/>
    <w:rsid w:val="00936D8F"/>
    <w:rsid w:val="00937173"/>
    <w:rsid w:val="009379D2"/>
    <w:rsid w:val="009415AC"/>
    <w:rsid w:val="00941F73"/>
    <w:rsid w:val="00942C00"/>
    <w:rsid w:val="0094662E"/>
    <w:rsid w:val="00946885"/>
    <w:rsid w:val="009518B7"/>
    <w:rsid w:val="00951A49"/>
    <w:rsid w:val="00951BA6"/>
    <w:rsid w:val="00952865"/>
    <w:rsid w:val="00952E4E"/>
    <w:rsid w:val="00952ED0"/>
    <w:rsid w:val="00952FBB"/>
    <w:rsid w:val="00954634"/>
    <w:rsid w:val="0095615A"/>
    <w:rsid w:val="0095617C"/>
    <w:rsid w:val="00957F42"/>
    <w:rsid w:val="00960725"/>
    <w:rsid w:val="00961011"/>
    <w:rsid w:val="009619FD"/>
    <w:rsid w:val="00963E96"/>
    <w:rsid w:val="00963EA5"/>
    <w:rsid w:val="00964B2C"/>
    <w:rsid w:val="0096582D"/>
    <w:rsid w:val="00966239"/>
    <w:rsid w:val="009664E2"/>
    <w:rsid w:val="00966DC1"/>
    <w:rsid w:val="009713CC"/>
    <w:rsid w:val="00972030"/>
    <w:rsid w:val="009720A0"/>
    <w:rsid w:val="00972593"/>
    <w:rsid w:val="00973060"/>
    <w:rsid w:val="00973435"/>
    <w:rsid w:val="009749E8"/>
    <w:rsid w:val="00974AB6"/>
    <w:rsid w:val="0097580D"/>
    <w:rsid w:val="00977781"/>
    <w:rsid w:val="00977A96"/>
    <w:rsid w:val="00980E0F"/>
    <w:rsid w:val="0098128E"/>
    <w:rsid w:val="0098154F"/>
    <w:rsid w:val="00982E0A"/>
    <w:rsid w:val="00982FFE"/>
    <w:rsid w:val="0098555D"/>
    <w:rsid w:val="00986639"/>
    <w:rsid w:val="009904F1"/>
    <w:rsid w:val="00990522"/>
    <w:rsid w:val="00992B35"/>
    <w:rsid w:val="00992B63"/>
    <w:rsid w:val="0099540E"/>
    <w:rsid w:val="0099603D"/>
    <w:rsid w:val="009963C8"/>
    <w:rsid w:val="0099782B"/>
    <w:rsid w:val="009A02C1"/>
    <w:rsid w:val="009A0598"/>
    <w:rsid w:val="009A09B2"/>
    <w:rsid w:val="009A2CF7"/>
    <w:rsid w:val="009A2ED8"/>
    <w:rsid w:val="009A3F23"/>
    <w:rsid w:val="009A3F31"/>
    <w:rsid w:val="009A54C9"/>
    <w:rsid w:val="009A6502"/>
    <w:rsid w:val="009B0526"/>
    <w:rsid w:val="009B086B"/>
    <w:rsid w:val="009B1D5D"/>
    <w:rsid w:val="009B2F45"/>
    <w:rsid w:val="009B3DD4"/>
    <w:rsid w:val="009B4158"/>
    <w:rsid w:val="009B438A"/>
    <w:rsid w:val="009B4849"/>
    <w:rsid w:val="009B54E1"/>
    <w:rsid w:val="009C1966"/>
    <w:rsid w:val="009C3BC3"/>
    <w:rsid w:val="009C435A"/>
    <w:rsid w:val="009C4C41"/>
    <w:rsid w:val="009C64A6"/>
    <w:rsid w:val="009C65B7"/>
    <w:rsid w:val="009C7432"/>
    <w:rsid w:val="009D031C"/>
    <w:rsid w:val="009D0FAD"/>
    <w:rsid w:val="009D121A"/>
    <w:rsid w:val="009D3183"/>
    <w:rsid w:val="009D3627"/>
    <w:rsid w:val="009D4C0D"/>
    <w:rsid w:val="009D554F"/>
    <w:rsid w:val="009D5F67"/>
    <w:rsid w:val="009D692B"/>
    <w:rsid w:val="009D738E"/>
    <w:rsid w:val="009E018B"/>
    <w:rsid w:val="009E05D8"/>
    <w:rsid w:val="009E1119"/>
    <w:rsid w:val="009E3054"/>
    <w:rsid w:val="009E531E"/>
    <w:rsid w:val="009E5904"/>
    <w:rsid w:val="009E5909"/>
    <w:rsid w:val="009E7128"/>
    <w:rsid w:val="009E71C2"/>
    <w:rsid w:val="009E7390"/>
    <w:rsid w:val="009E75B7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2FDF"/>
    <w:rsid w:val="00A05423"/>
    <w:rsid w:val="00A05703"/>
    <w:rsid w:val="00A07B95"/>
    <w:rsid w:val="00A07DBC"/>
    <w:rsid w:val="00A10E65"/>
    <w:rsid w:val="00A1242C"/>
    <w:rsid w:val="00A135C8"/>
    <w:rsid w:val="00A1544A"/>
    <w:rsid w:val="00A160AA"/>
    <w:rsid w:val="00A17316"/>
    <w:rsid w:val="00A212A1"/>
    <w:rsid w:val="00A226A0"/>
    <w:rsid w:val="00A2358A"/>
    <w:rsid w:val="00A23A59"/>
    <w:rsid w:val="00A23F0D"/>
    <w:rsid w:val="00A24B97"/>
    <w:rsid w:val="00A24C5B"/>
    <w:rsid w:val="00A24C94"/>
    <w:rsid w:val="00A258EA"/>
    <w:rsid w:val="00A26BBD"/>
    <w:rsid w:val="00A32038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7F98"/>
    <w:rsid w:val="00A4030A"/>
    <w:rsid w:val="00A4070D"/>
    <w:rsid w:val="00A40BB3"/>
    <w:rsid w:val="00A41D40"/>
    <w:rsid w:val="00A436B3"/>
    <w:rsid w:val="00A43DC1"/>
    <w:rsid w:val="00A44725"/>
    <w:rsid w:val="00A45295"/>
    <w:rsid w:val="00A452BC"/>
    <w:rsid w:val="00A47048"/>
    <w:rsid w:val="00A4724F"/>
    <w:rsid w:val="00A5008A"/>
    <w:rsid w:val="00A50857"/>
    <w:rsid w:val="00A5085E"/>
    <w:rsid w:val="00A50C61"/>
    <w:rsid w:val="00A52631"/>
    <w:rsid w:val="00A541B9"/>
    <w:rsid w:val="00A55ECD"/>
    <w:rsid w:val="00A5683D"/>
    <w:rsid w:val="00A56D3C"/>
    <w:rsid w:val="00A57BCC"/>
    <w:rsid w:val="00A6044A"/>
    <w:rsid w:val="00A60565"/>
    <w:rsid w:val="00A60784"/>
    <w:rsid w:val="00A60A4E"/>
    <w:rsid w:val="00A6502D"/>
    <w:rsid w:val="00A65991"/>
    <w:rsid w:val="00A66FCE"/>
    <w:rsid w:val="00A67E3F"/>
    <w:rsid w:val="00A70D07"/>
    <w:rsid w:val="00A7146A"/>
    <w:rsid w:val="00A74DC1"/>
    <w:rsid w:val="00A751E4"/>
    <w:rsid w:val="00A77632"/>
    <w:rsid w:val="00A77D1C"/>
    <w:rsid w:val="00A77D54"/>
    <w:rsid w:val="00A80357"/>
    <w:rsid w:val="00A80DCB"/>
    <w:rsid w:val="00A83786"/>
    <w:rsid w:val="00A85513"/>
    <w:rsid w:val="00A85E4D"/>
    <w:rsid w:val="00A90D5D"/>
    <w:rsid w:val="00A90E46"/>
    <w:rsid w:val="00A91955"/>
    <w:rsid w:val="00A92497"/>
    <w:rsid w:val="00A94CB8"/>
    <w:rsid w:val="00A95056"/>
    <w:rsid w:val="00A96B3E"/>
    <w:rsid w:val="00AA0777"/>
    <w:rsid w:val="00AA11EC"/>
    <w:rsid w:val="00AA1614"/>
    <w:rsid w:val="00AA367A"/>
    <w:rsid w:val="00AA3870"/>
    <w:rsid w:val="00AA67BA"/>
    <w:rsid w:val="00AA6C20"/>
    <w:rsid w:val="00AA6ECD"/>
    <w:rsid w:val="00AA721A"/>
    <w:rsid w:val="00AA7863"/>
    <w:rsid w:val="00AB0E1C"/>
    <w:rsid w:val="00AB0FB9"/>
    <w:rsid w:val="00AB1EFA"/>
    <w:rsid w:val="00AB2A8C"/>
    <w:rsid w:val="00AB3AFA"/>
    <w:rsid w:val="00AB3D19"/>
    <w:rsid w:val="00AB4145"/>
    <w:rsid w:val="00AB440A"/>
    <w:rsid w:val="00AB451C"/>
    <w:rsid w:val="00AB458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D0664"/>
    <w:rsid w:val="00AD13E2"/>
    <w:rsid w:val="00AD20D9"/>
    <w:rsid w:val="00AD2AF9"/>
    <w:rsid w:val="00AD30DD"/>
    <w:rsid w:val="00AD47E2"/>
    <w:rsid w:val="00AD50B2"/>
    <w:rsid w:val="00AD59D5"/>
    <w:rsid w:val="00AD77BA"/>
    <w:rsid w:val="00AE0E41"/>
    <w:rsid w:val="00AE11F7"/>
    <w:rsid w:val="00AE26E4"/>
    <w:rsid w:val="00AE2EF1"/>
    <w:rsid w:val="00AE4A6E"/>
    <w:rsid w:val="00AE4F42"/>
    <w:rsid w:val="00AE59FD"/>
    <w:rsid w:val="00AE7671"/>
    <w:rsid w:val="00AE7678"/>
    <w:rsid w:val="00AE7BD9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7067"/>
    <w:rsid w:val="00AF72FD"/>
    <w:rsid w:val="00AF766F"/>
    <w:rsid w:val="00AF7A4B"/>
    <w:rsid w:val="00AF7B0E"/>
    <w:rsid w:val="00B0008F"/>
    <w:rsid w:val="00B001C6"/>
    <w:rsid w:val="00B020B9"/>
    <w:rsid w:val="00B023F0"/>
    <w:rsid w:val="00B02559"/>
    <w:rsid w:val="00B02677"/>
    <w:rsid w:val="00B038AF"/>
    <w:rsid w:val="00B03F9E"/>
    <w:rsid w:val="00B042ED"/>
    <w:rsid w:val="00B106BB"/>
    <w:rsid w:val="00B11393"/>
    <w:rsid w:val="00B118CD"/>
    <w:rsid w:val="00B11AE3"/>
    <w:rsid w:val="00B13A91"/>
    <w:rsid w:val="00B13B43"/>
    <w:rsid w:val="00B144C8"/>
    <w:rsid w:val="00B1704E"/>
    <w:rsid w:val="00B17DEA"/>
    <w:rsid w:val="00B2064F"/>
    <w:rsid w:val="00B20ACE"/>
    <w:rsid w:val="00B20BA0"/>
    <w:rsid w:val="00B2309A"/>
    <w:rsid w:val="00B233B3"/>
    <w:rsid w:val="00B236F0"/>
    <w:rsid w:val="00B238E2"/>
    <w:rsid w:val="00B24817"/>
    <w:rsid w:val="00B27EFA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D5F"/>
    <w:rsid w:val="00B41940"/>
    <w:rsid w:val="00B44D04"/>
    <w:rsid w:val="00B46F37"/>
    <w:rsid w:val="00B47207"/>
    <w:rsid w:val="00B473C8"/>
    <w:rsid w:val="00B47DA9"/>
    <w:rsid w:val="00B502C1"/>
    <w:rsid w:val="00B51B90"/>
    <w:rsid w:val="00B54BAD"/>
    <w:rsid w:val="00B55ACF"/>
    <w:rsid w:val="00B57816"/>
    <w:rsid w:val="00B57B1C"/>
    <w:rsid w:val="00B57EBD"/>
    <w:rsid w:val="00B60295"/>
    <w:rsid w:val="00B61931"/>
    <w:rsid w:val="00B61CF9"/>
    <w:rsid w:val="00B62A39"/>
    <w:rsid w:val="00B650BD"/>
    <w:rsid w:val="00B663C7"/>
    <w:rsid w:val="00B66D58"/>
    <w:rsid w:val="00B67E69"/>
    <w:rsid w:val="00B702AE"/>
    <w:rsid w:val="00B705C4"/>
    <w:rsid w:val="00B71753"/>
    <w:rsid w:val="00B717DF"/>
    <w:rsid w:val="00B732EE"/>
    <w:rsid w:val="00B7424B"/>
    <w:rsid w:val="00B7457D"/>
    <w:rsid w:val="00B7505A"/>
    <w:rsid w:val="00B75423"/>
    <w:rsid w:val="00B761B2"/>
    <w:rsid w:val="00B76A5E"/>
    <w:rsid w:val="00B76F99"/>
    <w:rsid w:val="00B774B7"/>
    <w:rsid w:val="00B775FB"/>
    <w:rsid w:val="00B77F9B"/>
    <w:rsid w:val="00B81082"/>
    <w:rsid w:val="00B8258F"/>
    <w:rsid w:val="00B83F83"/>
    <w:rsid w:val="00B84206"/>
    <w:rsid w:val="00B842E2"/>
    <w:rsid w:val="00B854CF"/>
    <w:rsid w:val="00B85871"/>
    <w:rsid w:val="00B867A8"/>
    <w:rsid w:val="00B875E1"/>
    <w:rsid w:val="00B90408"/>
    <w:rsid w:val="00B90784"/>
    <w:rsid w:val="00B90996"/>
    <w:rsid w:val="00B9415F"/>
    <w:rsid w:val="00B9688C"/>
    <w:rsid w:val="00B97BAD"/>
    <w:rsid w:val="00BA187B"/>
    <w:rsid w:val="00BA3C69"/>
    <w:rsid w:val="00BA4A09"/>
    <w:rsid w:val="00BB0680"/>
    <w:rsid w:val="00BB170A"/>
    <w:rsid w:val="00BB19A6"/>
    <w:rsid w:val="00BB2B15"/>
    <w:rsid w:val="00BB2C1F"/>
    <w:rsid w:val="00BB496D"/>
    <w:rsid w:val="00BB6A00"/>
    <w:rsid w:val="00BB6B95"/>
    <w:rsid w:val="00BC023B"/>
    <w:rsid w:val="00BC07EB"/>
    <w:rsid w:val="00BC1515"/>
    <w:rsid w:val="00BC218A"/>
    <w:rsid w:val="00BC46C7"/>
    <w:rsid w:val="00BC6A52"/>
    <w:rsid w:val="00BC795D"/>
    <w:rsid w:val="00BC7FB5"/>
    <w:rsid w:val="00BD0CE8"/>
    <w:rsid w:val="00BD273F"/>
    <w:rsid w:val="00BD4426"/>
    <w:rsid w:val="00BD54FC"/>
    <w:rsid w:val="00BD5C10"/>
    <w:rsid w:val="00BD5CDF"/>
    <w:rsid w:val="00BD6A0E"/>
    <w:rsid w:val="00BD6EF4"/>
    <w:rsid w:val="00BD7619"/>
    <w:rsid w:val="00BD7B74"/>
    <w:rsid w:val="00BD7E9C"/>
    <w:rsid w:val="00BE01AB"/>
    <w:rsid w:val="00BE44DF"/>
    <w:rsid w:val="00BE5878"/>
    <w:rsid w:val="00BE5FA9"/>
    <w:rsid w:val="00BE6C9E"/>
    <w:rsid w:val="00BE6E80"/>
    <w:rsid w:val="00BE74CA"/>
    <w:rsid w:val="00BF1266"/>
    <w:rsid w:val="00BF138F"/>
    <w:rsid w:val="00BF17FB"/>
    <w:rsid w:val="00BF5A3C"/>
    <w:rsid w:val="00C00F6F"/>
    <w:rsid w:val="00C00FDB"/>
    <w:rsid w:val="00C01E0F"/>
    <w:rsid w:val="00C02CEF"/>
    <w:rsid w:val="00C065AA"/>
    <w:rsid w:val="00C10D19"/>
    <w:rsid w:val="00C1127A"/>
    <w:rsid w:val="00C113CB"/>
    <w:rsid w:val="00C11BC0"/>
    <w:rsid w:val="00C135A8"/>
    <w:rsid w:val="00C14059"/>
    <w:rsid w:val="00C14824"/>
    <w:rsid w:val="00C14CEF"/>
    <w:rsid w:val="00C1545E"/>
    <w:rsid w:val="00C166A3"/>
    <w:rsid w:val="00C169F5"/>
    <w:rsid w:val="00C17518"/>
    <w:rsid w:val="00C203EF"/>
    <w:rsid w:val="00C20635"/>
    <w:rsid w:val="00C21717"/>
    <w:rsid w:val="00C22847"/>
    <w:rsid w:val="00C24FD0"/>
    <w:rsid w:val="00C24FD6"/>
    <w:rsid w:val="00C260A1"/>
    <w:rsid w:val="00C26565"/>
    <w:rsid w:val="00C31EEA"/>
    <w:rsid w:val="00C31F54"/>
    <w:rsid w:val="00C327BE"/>
    <w:rsid w:val="00C34080"/>
    <w:rsid w:val="00C3426F"/>
    <w:rsid w:val="00C35525"/>
    <w:rsid w:val="00C35B4F"/>
    <w:rsid w:val="00C36585"/>
    <w:rsid w:val="00C404EA"/>
    <w:rsid w:val="00C425F4"/>
    <w:rsid w:val="00C429CB"/>
    <w:rsid w:val="00C42BB3"/>
    <w:rsid w:val="00C43C9F"/>
    <w:rsid w:val="00C45604"/>
    <w:rsid w:val="00C46DB5"/>
    <w:rsid w:val="00C524E4"/>
    <w:rsid w:val="00C53D31"/>
    <w:rsid w:val="00C545B4"/>
    <w:rsid w:val="00C57B26"/>
    <w:rsid w:val="00C57CCC"/>
    <w:rsid w:val="00C6004A"/>
    <w:rsid w:val="00C600AE"/>
    <w:rsid w:val="00C619C4"/>
    <w:rsid w:val="00C62969"/>
    <w:rsid w:val="00C64F0E"/>
    <w:rsid w:val="00C664F6"/>
    <w:rsid w:val="00C70857"/>
    <w:rsid w:val="00C738F8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294"/>
    <w:rsid w:val="00C77779"/>
    <w:rsid w:val="00C80484"/>
    <w:rsid w:val="00C81316"/>
    <w:rsid w:val="00C81687"/>
    <w:rsid w:val="00C82386"/>
    <w:rsid w:val="00C8349F"/>
    <w:rsid w:val="00C842D5"/>
    <w:rsid w:val="00C843EF"/>
    <w:rsid w:val="00C85796"/>
    <w:rsid w:val="00C85A19"/>
    <w:rsid w:val="00C87731"/>
    <w:rsid w:val="00C87BD1"/>
    <w:rsid w:val="00C90737"/>
    <w:rsid w:val="00C90825"/>
    <w:rsid w:val="00C930E1"/>
    <w:rsid w:val="00C940A9"/>
    <w:rsid w:val="00C94CA4"/>
    <w:rsid w:val="00C9568C"/>
    <w:rsid w:val="00C97D96"/>
    <w:rsid w:val="00CA0560"/>
    <w:rsid w:val="00CA0C85"/>
    <w:rsid w:val="00CA32FE"/>
    <w:rsid w:val="00CA3F62"/>
    <w:rsid w:val="00CA447C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33C"/>
    <w:rsid w:val="00CB5B23"/>
    <w:rsid w:val="00CC089F"/>
    <w:rsid w:val="00CC2459"/>
    <w:rsid w:val="00CC3F36"/>
    <w:rsid w:val="00CC4CEA"/>
    <w:rsid w:val="00CC5E23"/>
    <w:rsid w:val="00CC69F4"/>
    <w:rsid w:val="00CC6B98"/>
    <w:rsid w:val="00CC7341"/>
    <w:rsid w:val="00CC7F19"/>
    <w:rsid w:val="00CD18BA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71BC"/>
    <w:rsid w:val="00CD747D"/>
    <w:rsid w:val="00CE1342"/>
    <w:rsid w:val="00CE314E"/>
    <w:rsid w:val="00CE36B0"/>
    <w:rsid w:val="00CE46E8"/>
    <w:rsid w:val="00CE513C"/>
    <w:rsid w:val="00CE5484"/>
    <w:rsid w:val="00CF069F"/>
    <w:rsid w:val="00CF13A8"/>
    <w:rsid w:val="00CF1FEA"/>
    <w:rsid w:val="00CF218F"/>
    <w:rsid w:val="00CF3BD2"/>
    <w:rsid w:val="00CF3EB0"/>
    <w:rsid w:val="00CF4202"/>
    <w:rsid w:val="00CF441E"/>
    <w:rsid w:val="00CF4B0B"/>
    <w:rsid w:val="00CF568E"/>
    <w:rsid w:val="00CF570F"/>
    <w:rsid w:val="00CF6A85"/>
    <w:rsid w:val="00D00E9B"/>
    <w:rsid w:val="00D017A0"/>
    <w:rsid w:val="00D0293E"/>
    <w:rsid w:val="00D02972"/>
    <w:rsid w:val="00D03F44"/>
    <w:rsid w:val="00D04194"/>
    <w:rsid w:val="00D044A3"/>
    <w:rsid w:val="00D04FE5"/>
    <w:rsid w:val="00D05E75"/>
    <w:rsid w:val="00D06448"/>
    <w:rsid w:val="00D0782D"/>
    <w:rsid w:val="00D10786"/>
    <w:rsid w:val="00D10F12"/>
    <w:rsid w:val="00D13378"/>
    <w:rsid w:val="00D13558"/>
    <w:rsid w:val="00D13703"/>
    <w:rsid w:val="00D142F4"/>
    <w:rsid w:val="00D14AED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DE"/>
    <w:rsid w:val="00D31D78"/>
    <w:rsid w:val="00D32174"/>
    <w:rsid w:val="00D326EF"/>
    <w:rsid w:val="00D3336C"/>
    <w:rsid w:val="00D349B3"/>
    <w:rsid w:val="00D37942"/>
    <w:rsid w:val="00D406D3"/>
    <w:rsid w:val="00D42D2F"/>
    <w:rsid w:val="00D43FC5"/>
    <w:rsid w:val="00D44C8A"/>
    <w:rsid w:val="00D45519"/>
    <w:rsid w:val="00D45757"/>
    <w:rsid w:val="00D47320"/>
    <w:rsid w:val="00D50DD9"/>
    <w:rsid w:val="00D52499"/>
    <w:rsid w:val="00D52630"/>
    <w:rsid w:val="00D5275C"/>
    <w:rsid w:val="00D53AB0"/>
    <w:rsid w:val="00D54ABF"/>
    <w:rsid w:val="00D5541B"/>
    <w:rsid w:val="00D555E5"/>
    <w:rsid w:val="00D55A8B"/>
    <w:rsid w:val="00D57A7E"/>
    <w:rsid w:val="00D57D3C"/>
    <w:rsid w:val="00D57F10"/>
    <w:rsid w:val="00D60BC4"/>
    <w:rsid w:val="00D617F2"/>
    <w:rsid w:val="00D621E7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71096"/>
    <w:rsid w:val="00D71C7E"/>
    <w:rsid w:val="00D75149"/>
    <w:rsid w:val="00D75390"/>
    <w:rsid w:val="00D765EC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A82"/>
    <w:rsid w:val="00D86CBD"/>
    <w:rsid w:val="00D876BF"/>
    <w:rsid w:val="00D879F1"/>
    <w:rsid w:val="00D87BB3"/>
    <w:rsid w:val="00D909B8"/>
    <w:rsid w:val="00D90F98"/>
    <w:rsid w:val="00D91BE7"/>
    <w:rsid w:val="00D92717"/>
    <w:rsid w:val="00D934E1"/>
    <w:rsid w:val="00D94743"/>
    <w:rsid w:val="00D95F8F"/>
    <w:rsid w:val="00D968F8"/>
    <w:rsid w:val="00DA04F8"/>
    <w:rsid w:val="00DA1115"/>
    <w:rsid w:val="00DA1D12"/>
    <w:rsid w:val="00DA3191"/>
    <w:rsid w:val="00DA3503"/>
    <w:rsid w:val="00DA54D5"/>
    <w:rsid w:val="00DA5C46"/>
    <w:rsid w:val="00DA72E2"/>
    <w:rsid w:val="00DA76A3"/>
    <w:rsid w:val="00DA791E"/>
    <w:rsid w:val="00DA7F0C"/>
    <w:rsid w:val="00DB0B18"/>
    <w:rsid w:val="00DB32FB"/>
    <w:rsid w:val="00DB411F"/>
    <w:rsid w:val="00DB4754"/>
    <w:rsid w:val="00DB4A33"/>
    <w:rsid w:val="00DB569D"/>
    <w:rsid w:val="00DB5BAD"/>
    <w:rsid w:val="00DB77DD"/>
    <w:rsid w:val="00DB7D8A"/>
    <w:rsid w:val="00DC2428"/>
    <w:rsid w:val="00DC2D25"/>
    <w:rsid w:val="00DC492C"/>
    <w:rsid w:val="00DC4BE9"/>
    <w:rsid w:val="00DC7FC5"/>
    <w:rsid w:val="00DD0BFF"/>
    <w:rsid w:val="00DD3A00"/>
    <w:rsid w:val="00DD458F"/>
    <w:rsid w:val="00DD6645"/>
    <w:rsid w:val="00DE007A"/>
    <w:rsid w:val="00DE0BA9"/>
    <w:rsid w:val="00DE4412"/>
    <w:rsid w:val="00DE48F8"/>
    <w:rsid w:val="00DE5B8E"/>
    <w:rsid w:val="00DE73F8"/>
    <w:rsid w:val="00DF04C4"/>
    <w:rsid w:val="00DF3E4A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2BE9"/>
    <w:rsid w:val="00E02D8A"/>
    <w:rsid w:val="00E03233"/>
    <w:rsid w:val="00E03376"/>
    <w:rsid w:val="00E0605B"/>
    <w:rsid w:val="00E068AD"/>
    <w:rsid w:val="00E06C69"/>
    <w:rsid w:val="00E06D78"/>
    <w:rsid w:val="00E072E7"/>
    <w:rsid w:val="00E11550"/>
    <w:rsid w:val="00E12181"/>
    <w:rsid w:val="00E12FF3"/>
    <w:rsid w:val="00E13032"/>
    <w:rsid w:val="00E15471"/>
    <w:rsid w:val="00E16CA1"/>
    <w:rsid w:val="00E21725"/>
    <w:rsid w:val="00E22334"/>
    <w:rsid w:val="00E23EB6"/>
    <w:rsid w:val="00E250A7"/>
    <w:rsid w:val="00E25313"/>
    <w:rsid w:val="00E254F4"/>
    <w:rsid w:val="00E25579"/>
    <w:rsid w:val="00E26CB9"/>
    <w:rsid w:val="00E3102D"/>
    <w:rsid w:val="00E314CF"/>
    <w:rsid w:val="00E32A13"/>
    <w:rsid w:val="00E340D0"/>
    <w:rsid w:val="00E343D4"/>
    <w:rsid w:val="00E34413"/>
    <w:rsid w:val="00E34BF9"/>
    <w:rsid w:val="00E34C0A"/>
    <w:rsid w:val="00E355DB"/>
    <w:rsid w:val="00E3593D"/>
    <w:rsid w:val="00E36F8A"/>
    <w:rsid w:val="00E3798B"/>
    <w:rsid w:val="00E40FBF"/>
    <w:rsid w:val="00E42825"/>
    <w:rsid w:val="00E4464C"/>
    <w:rsid w:val="00E4565E"/>
    <w:rsid w:val="00E45BA8"/>
    <w:rsid w:val="00E45E64"/>
    <w:rsid w:val="00E52E60"/>
    <w:rsid w:val="00E535D3"/>
    <w:rsid w:val="00E54115"/>
    <w:rsid w:val="00E541E8"/>
    <w:rsid w:val="00E543BB"/>
    <w:rsid w:val="00E55583"/>
    <w:rsid w:val="00E56AD7"/>
    <w:rsid w:val="00E56F7D"/>
    <w:rsid w:val="00E575EB"/>
    <w:rsid w:val="00E60233"/>
    <w:rsid w:val="00E61D38"/>
    <w:rsid w:val="00E62D2F"/>
    <w:rsid w:val="00E631A1"/>
    <w:rsid w:val="00E65572"/>
    <w:rsid w:val="00E66704"/>
    <w:rsid w:val="00E70766"/>
    <w:rsid w:val="00E70B4A"/>
    <w:rsid w:val="00E711FF"/>
    <w:rsid w:val="00E727BF"/>
    <w:rsid w:val="00E75983"/>
    <w:rsid w:val="00E80244"/>
    <w:rsid w:val="00E811A3"/>
    <w:rsid w:val="00E8178C"/>
    <w:rsid w:val="00E82A4E"/>
    <w:rsid w:val="00E847A9"/>
    <w:rsid w:val="00E87B86"/>
    <w:rsid w:val="00E87C78"/>
    <w:rsid w:val="00E90C42"/>
    <w:rsid w:val="00E90CA2"/>
    <w:rsid w:val="00E915F5"/>
    <w:rsid w:val="00E929CB"/>
    <w:rsid w:val="00E935B9"/>
    <w:rsid w:val="00E93AE6"/>
    <w:rsid w:val="00E941BB"/>
    <w:rsid w:val="00E9584D"/>
    <w:rsid w:val="00E95BCD"/>
    <w:rsid w:val="00E9752E"/>
    <w:rsid w:val="00EA0ABF"/>
    <w:rsid w:val="00EA14DF"/>
    <w:rsid w:val="00EA1A04"/>
    <w:rsid w:val="00EA2D2C"/>
    <w:rsid w:val="00EA31B1"/>
    <w:rsid w:val="00EA4B50"/>
    <w:rsid w:val="00EA7E9D"/>
    <w:rsid w:val="00EA7EBB"/>
    <w:rsid w:val="00EA7FD9"/>
    <w:rsid w:val="00EB1595"/>
    <w:rsid w:val="00EB1BCB"/>
    <w:rsid w:val="00EB1E7F"/>
    <w:rsid w:val="00EB2BA9"/>
    <w:rsid w:val="00EB3588"/>
    <w:rsid w:val="00EB37FC"/>
    <w:rsid w:val="00EB4AFC"/>
    <w:rsid w:val="00EB52D8"/>
    <w:rsid w:val="00EB5893"/>
    <w:rsid w:val="00EB6881"/>
    <w:rsid w:val="00EC013E"/>
    <w:rsid w:val="00EC0142"/>
    <w:rsid w:val="00EC04CD"/>
    <w:rsid w:val="00EC1507"/>
    <w:rsid w:val="00EC2691"/>
    <w:rsid w:val="00EC3454"/>
    <w:rsid w:val="00EC41D4"/>
    <w:rsid w:val="00EC5481"/>
    <w:rsid w:val="00EC5DB3"/>
    <w:rsid w:val="00EC636A"/>
    <w:rsid w:val="00EC6BC2"/>
    <w:rsid w:val="00EC71FA"/>
    <w:rsid w:val="00EC741B"/>
    <w:rsid w:val="00ED16B0"/>
    <w:rsid w:val="00ED2116"/>
    <w:rsid w:val="00ED2723"/>
    <w:rsid w:val="00ED34EE"/>
    <w:rsid w:val="00ED59AC"/>
    <w:rsid w:val="00ED5D84"/>
    <w:rsid w:val="00ED6140"/>
    <w:rsid w:val="00ED680B"/>
    <w:rsid w:val="00ED7EB3"/>
    <w:rsid w:val="00EE0081"/>
    <w:rsid w:val="00EE0371"/>
    <w:rsid w:val="00EE0AFA"/>
    <w:rsid w:val="00EE0DBD"/>
    <w:rsid w:val="00EE135C"/>
    <w:rsid w:val="00EE19AD"/>
    <w:rsid w:val="00EE25EE"/>
    <w:rsid w:val="00EE2A14"/>
    <w:rsid w:val="00EE2B1F"/>
    <w:rsid w:val="00EE4213"/>
    <w:rsid w:val="00EE466D"/>
    <w:rsid w:val="00EE6A45"/>
    <w:rsid w:val="00EE730D"/>
    <w:rsid w:val="00EF1ABD"/>
    <w:rsid w:val="00EF1FFB"/>
    <w:rsid w:val="00EF2BC4"/>
    <w:rsid w:val="00EF2E50"/>
    <w:rsid w:val="00EF3551"/>
    <w:rsid w:val="00EF3BCB"/>
    <w:rsid w:val="00EF48D3"/>
    <w:rsid w:val="00EF5661"/>
    <w:rsid w:val="00EF56E4"/>
    <w:rsid w:val="00F0156A"/>
    <w:rsid w:val="00F0166E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1C01"/>
    <w:rsid w:val="00F1361C"/>
    <w:rsid w:val="00F1440F"/>
    <w:rsid w:val="00F14918"/>
    <w:rsid w:val="00F15D4E"/>
    <w:rsid w:val="00F1618A"/>
    <w:rsid w:val="00F162E3"/>
    <w:rsid w:val="00F16697"/>
    <w:rsid w:val="00F17E70"/>
    <w:rsid w:val="00F21D50"/>
    <w:rsid w:val="00F226BE"/>
    <w:rsid w:val="00F2298F"/>
    <w:rsid w:val="00F244A2"/>
    <w:rsid w:val="00F24DE3"/>
    <w:rsid w:val="00F3161D"/>
    <w:rsid w:val="00F31B28"/>
    <w:rsid w:val="00F3228B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1A10"/>
    <w:rsid w:val="00F436F1"/>
    <w:rsid w:val="00F447C7"/>
    <w:rsid w:val="00F44E59"/>
    <w:rsid w:val="00F46CA9"/>
    <w:rsid w:val="00F507A0"/>
    <w:rsid w:val="00F50FA5"/>
    <w:rsid w:val="00F52C36"/>
    <w:rsid w:val="00F52D62"/>
    <w:rsid w:val="00F5540D"/>
    <w:rsid w:val="00F56601"/>
    <w:rsid w:val="00F6318D"/>
    <w:rsid w:val="00F64826"/>
    <w:rsid w:val="00F649E0"/>
    <w:rsid w:val="00F64FDF"/>
    <w:rsid w:val="00F6613F"/>
    <w:rsid w:val="00F700B4"/>
    <w:rsid w:val="00F709EA"/>
    <w:rsid w:val="00F7156D"/>
    <w:rsid w:val="00F71FF5"/>
    <w:rsid w:val="00F730C6"/>
    <w:rsid w:val="00F748AE"/>
    <w:rsid w:val="00F75312"/>
    <w:rsid w:val="00F7715B"/>
    <w:rsid w:val="00F776AB"/>
    <w:rsid w:val="00F77C94"/>
    <w:rsid w:val="00F77F27"/>
    <w:rsid w:val="00F806D9"/>
    <w:rsid w:val="00F81AB6"/>
    <w:rsid w:val="00F81C45"/>
    <w:rsid w:val="00F82729"/>
    <w:rsid w:val="00F85F36"/>
    <w:rsid w:val="00F86022"/>
    <w:rsid w:val="00F86D39"/>
    <w:rsid w:val="00F87521"/>
    <w:rsid w:val="00F90732"/>
    <w:rsid w:val="00F908E9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1BAC"/>
    <w:rsid w:val="00FA3793"/>
    <w:rsid w:val="00FA59C7"/>
    <w:rsid w:val="00FA6C0B"/>
    <w:rsid w:val="00FA76F0"/>
    <w:rsid w:val="00FB03F2"/>
    <w:rsid w:val="00FB352B"/>
    <w:rsid w:val="00FB37FF"/>
    <w:rsid w:val="00FB3855"/>
    <w:rsid w:val="00FB5188"/>
    <w:rsid w:val="00FB51E8"/>
    <w:rsid w:val="00FC26FF"/>
    <w:rsid w:val="00FC2A9F"/>
    <w:rsid w:val="00FC2C72"/>
    <w:rsid w:val="00FC3480"/>
    <w:rsid w:val="00FC4972"/>
    <w:rsid w:val="00FC4CA7"/>
    <w:rsid w:val="00FC4ED0"/>
    <w:rsid w:val="00FC6E22"/>
    <w:rsid w:val="00FC7704"/>
    <w:rsid w:val="00FC7BB0"/>
    <w:rsid w:val="00FD077D"/>
    <w:rsid w:val="00FD0946"/>
    <w:rsid w:val="00FD1909"/>
    <w:rsid w:val="00FD267C"/>
    <w:rsid w:val="00FD3E52"/>
    <w:rsid w:val="00FD470B"/>
    <w:rsid w:val="00FD7335"/>
    <w:rsid w:val="00FD73E8"/>
    <w:rsid w:val="00FE24C8"/>
    <w:rsid w:val="00FE2B88"/>
    <w:rsid w:val="00FE3112"/>
    <w:rsid w:val="00FE3C7B"/>
    <w:rsid w:val="00FE4F07"/>
    <w:rsid w:val="00FE573E"/>
    <w:rsid w:val="00FE5786"/>
    <w:rsid w:val="00FE5F09"/>
    <w:rsid w:val="00FE69B2"/>
    <w:rsid w:val="00FE6E13"/>
    <w:rsid w:val="00FE7834"/>
    <w:rsid w:val="00FF0BA2"/>
    <w:rsid w:val="00FF1AB4"/>
    <w:rsid w:val="00FF2819"/>
    <w:rsid w:val="00FF47A0"/>
    <w:rsid w:val="00FF480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E7007-3EE5-436C-AEB8-44B8DCDB1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16829</TotalTime>
  <Pages>5</Pages>
  <Words>1416</Words>
  <Characters>8077</Characters>
  <Application>Microsoft Office Word</Application>
  <DocSecurity>0</DocSecurity>
  <Lines>67</Lines>
  <Paragraphs>18</Paragraphs>
  <ScaleCrop>false</ScaleCrop>
  <Company/>
  <LinksUpToDate>false</LinksUpToDate>
  <CharactersWithSpaces>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2622</cp:revision>
  <dcterms:created xsi:type="dcterms:W3CDTF">2023-07-14T07:47:00Z</dcterms:created>
  <dcterms:modified xsi:type="dcterms:W3CDTF">2024-05-13T02:14:00Z</dcterms:modified>
</cp:coreProperties>
</file>